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E30C" w14:textId="77777777" w:rsidR="00900434" w:rsidRDefault="00900434" w:rsidP="00D64FC6">
      <w:pPr>
        <w:pStyle w:val="Sinespaciado"/>
        <w:jc w:val="both"/>
        <w:rPr>
          <w:rFonts w:ascii="Arial" w:hAnsi="Arial" w:cs="Arial"/>
          <w:b/>
          <w:sz w:val="20"/>
          <w:szCs w:val="20"/>
        </w:rPr>
      </w:pPr>
    </w:p>
    <w:p w14:paraId="2B96C68B"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 OBJETO.</w:t>
      </w:r>
    </w:p>
    <w:p w14:paraId="524B97B0" w14:textId="01EF1DBB" w:rsidR="00320FE3" w:rsidRPr="001F70FB" w:rsidRDefault="00320FE3" w:rsidP="00320FE3">
      <w:pPr>
        <w:pStyle w:val="Sinespaciado"/>
        <w:ind w:right="425"/>
        <w:jc w:val="both"/>
        <w:rPr>
          <w:rFonts w:ascii="Arial" w:hAnsi="Arial" w:cs="Arial"/>
          <w:sz w:val="20"/>
          <w:szCs w:val="20"/>
          <w:lang w:val="es-ES"/>
        </w:rPr>
      </w:pPr>
      <w:r w:rsidRPr="001F70FB">
        <w:rPr>
          <w:rFonts w:ascii="Arial" w:hAnsi="Arial" w:cs="Arial"/>
          <w:sz w:val="20"/>
          <w:szCs w:val="20"/>
          <w:lang w:val="es-ES"/>
        </w:rPr>
        <w:t xml:space="preserve">1.1. El objeto de la relación contractual entre </w:t>
      </w:r>
      <w:r w:rsidR="007A6C39">
        <w:rPr>
          <w:rFonts w:ascii="Arial" w:hAnsi="Arial" w:cs="Arial"/>
          <w:sz w:val="20"/>
          <w:szCs w:val="20"/>
          <w:lang w:val="es-ES"/>
        </w:rPr>
        <w:t>SUNRISE CARGO S.A.S</w:t>
      </w:r>
      <w:r>
        <w:rPr>
          <w:rFonts w:ascii="Arial" w:hAnsi="Arial" w:cs="Arial"/>
          <w:sz w:val="20"/>
          <w:szCs w:val="20"/>
          <w:lang w:val="es-ES"/>
        </w:rPr>
        <w:t xml:space="preserve"> </w:t>
      </w:r>
      <w:r w:rsidRPr="001F70FB">
        <w:rPr>
          <w:rFonts w:ascii="Arial" w:hAnsi="Arial" w:cs="Arial"/>
          <w:sz w:val="20"/>
          <w:szCs w:val="20"/>
          <w:lang w:val="es-ES"/>
        </w:rPr>
        <w:t xml:space="preserve">(En adelante </w:t>
      </w:r>
      <w:r w:rsidR="007A6C39">
        <w:rPr>
          <w:rFonts w:ascii="Arial" w:hAnsi="Arial" w:cs="Arial"/>
          <w:sz w:val="20"/>
          <w:szCs w:val="20"/>
          <w:lang w:val="es-ES"/>
        </w:rPr>
        <w:t>SUNRISE CARGO S.A.S</w:t>
      </w:r>
      <w:r w:rsidRPr="001F70FB">
        <w:rPr>
          <w:rFonts w:ascii="Arial" w:hAnsi="Arial" w:cs="Arial"/>
          <w:sz w:val="20"/>
          <w:szCs w:val="20"/>
          <w:lang w:val="es-ES"/>
        </w:rPr>
        <w:t xml:space="preserve">) y EL CLIENTE es el </w:t>
      </w:r>
      <w:r>
        <w:rPr>
          <w:rFonts w:ascii="Arial" w:hAnsi="Arial" w:cs="Arial"/>
          <w:sz w:val="20"/>
          <w:szCs w:val="20"/>
          <w:lang w:val="es-ES"/>
        </w:rPr>
        <w:t xml:space="preserve">Servicio de </w:t>
      </w:r>
      <w:r w:rsidRPr="001F70FB">
        <w:rPr>
          <w:rFonts w:ascii="Arial" w:hAnsi="Arial" w:cs="Arial"/>
          <w:sz w:val="20"/>
          <w:szCs w:val="20"/>
          <w:lang w:val="es-ES"/>
        </w:rPr>
        <w:t xml:space="preserve">Agenciamiento de Carga Internacional, entendida como la actividad de coordinación del transporte de la carga. Para tal efecto, el CLIENTE, al aceptar el presente contrato, </w:t>
      </w:r>
      <w:r>
        <w:rPr>
          <w:rFonts w:ascii="Arial" w:hAnsi="Arial" w:cs="Arial"/>
        </w:rPr>
        <w:t xml:space="preserve">otorga un </w:t>
      </w:r>
      <w:r w:rsidRPr="00B14A42">
        <w:rPr>
          <w:rFonts w:ascii="Arial" w:hAnsi="Arial" w:cs="Arial"/>
        </w:rPr>
        <w:t>mandato con representación</w:t>
      </w:r>
      <w:r>
        <w:rPr>
          <w:rFonts w:ascii="Arial" w:hAnsi="Arial" w:cs="Arial"/>
        </w:rPr>
        <w:t xml:space="preserve">, lo que </w:t>
      </w:r>
      <w:r w:rsidRPr="001F70FB">
        <w:rPr>
          <w:rFonts w:ascii="Arial" w:hAnsi="Arial" w:cs="Arial"/>
          <w:sz w:val="20"/>
          <w:szCs w:val="20"/>
          <w:lang w:val="es-ES"/>
        </w:rPr>
        <w:t xml:space="preserve">faculta de forma amplia y suficiente a </w:t>
      </w:r>
      <w:r w:rsidR="007A6C39">
        <w:rPr>
          <w:rFonts w:ascii="Arial" w:hAnsi="Arial" w:cs="Arial"/>
          <w:sz w:val="20"/>
          <w:szCs w:val="20"/>
          <w:lang w:val="es-ES"/>
        </w:rPr>
        <w:t>SUNRISE CARGO S.A.S</w:t>
      </w:r>
      <w:r>
        <w:rPr>
          <w:rFonts w:ascii="Arial" w:hAnsi="Arial" w:cs="Arial"/>
          <w:sz w:val="20"/>
          <w:szCs w:val="20"/>
          <w:lang w:val="es-ES"/>
        </w:rPr>
        <w:t xml:space="preserve"> </w:t>
      </w:r>
      <w:r w:rsidRPr="001F70FB">
        <w:rPr>
          <w:rFonts w:ascii="Arial" w:hAnsi="Arial" w:cs="Arial"/>
          <w:sz w:val="20"/>
          <w:szCs w:val="20"/>
          <w:lang w:val="es-ES"/>
        </w:rPr>
        <w:t xml:space="preserve">para que actúe en su nombre y representación en la contratación de todos los servicios necesarios para el transporte de la carga, y demás </w:t>
      </w:r>
      <w:r>
        <w:rPr>
          <w:rFonts w:ascii="Arial" w:hAnsi="Arial" w:cs="Arial"/>
          <w:sz w:val="20"/>
          <w:szCs w:val="20"/>
          <w:lang w:val="es-ES"/>
        </w:rPr>
        <w:t xml:space="preserve">actividades </w:t>
      </w:r>
      <w:r w:rsidRPr="001F70FB">
        <w:rPr>
          <w:rFonts w:ascii="Arial" w:hAnsi="Arial" w:cs="Arial"/>
          <w:sz w:val="20"/>
          <w:szCs w:val="20"/>
          <w:lang w:val="es-ES"/>
        </w:rPr>
        <w:t>que sean necesari</w:t>
      </w:r>
      <w:r>
        <w:rPr>
          <w:rFonts w:ascii="Arial" w:hAnsi="Arial" w:cs="Arial"/>
          <w:sz w:val="20"/>
          <w:szCs w:val="20"/>
          <w:lang w:val="es-ES"/>
        </w:rPr>
        <w:t>a</w:t>
      </w:r>
      <w:r w:rsidRPr="001F70FB">
        <w:rPr>
          <w:rFonts w:ascii="Arial" w:hAnsi="Arial" w:cs="Arial"/>
          <w:sz w:val="20"/>
          <w:szCs w:val="20"/>
          <w:lang w:val="es-ES"/>
        </w:rPr>
        <w:t xml:space="preserve">s para completar su cadena logística. Así, </w:t>
      </w:r>
      <w:r w:rsidR="007A6C39">
        <w:rPr>
          <w:rFonts w:ascii="Arial" w:hAnsi="Arial" w:cs="Arial"/>
          <w:sz w:val="20"/>
          <w:szCs w:val="20"/>
          <w:lang w:val="es-ES"/>
        </w:rPr>
        <w:t>SUNRISE CARGO S.A.S</w:t>
      </w:r>
      <w:r>
        <w:rPr>
          <w:rFonts w:ascii="Arial" w:hAnsi="Arial" w:cs="Arial"/>
          <w:sz w:val="20"/>
          <w:szCs w:val="20"/>
          <w:lang w:val="es-ES"/>
        </w:rPr>
        <w:t xml:space="preserve"> </w:t>
      </w:r>
      <w:r w:rsidRPr="001F70FB">
        <w:rPr>
          <w:rFonts w:ascii="Arial" w:hAnsi="Arial" w:cs="Arial"/>
          <w:sz w:val="20"/>
          <w:szCs w:val="20"/>
          <w:lang w:val="es-ES"/>
        </w:rPr>
        <w:t>podrá celebrar, por cuenta, en nombre y representación del CLIENTE, con plena libertad, contratos de transporte, seguro, embalaje, estiba, operación portuaria, cargue, descargue, escolta o acompañamiento, almacenamiento, entre otros.</w:t>
      </w:r>
    </w:p>
    <w:p w14:paraId="390728EF" w14:textId="77777777" w:rsidR="00320FE3" w:rsidRPr="001F70FB" w:rsidRDefault="00320FE3" w:rsidP="00320FE3">
      <w:pPr>
        <w:pStyle w:val="Sinespaciado"/>
        <w:ind w:right="425"/>
        <w:jc w:val="both"/>
        <w:rPr>
          <w:rFonts w:ascii="Arial" w:hAnsi="Arial" w:cs="Arial"/>
          <w:sz w:val="20"/>
          <w:szCs w:val="20"/>
          <w:lang w:val="es-ES"/>
        </w:rPr>
      </w:pPr>
    </w:p>
    <w:p w14:paraId="62BA252D" w14:textId="358A1C0D" w:rsidR="00320FE3" w:rsidRPr="001F70FB" w:rsidRDefault="00320FE3" w:rsidP="00320FE3">
      <w:pPr>
        <w:pStyle w:val="Sinespaciado"/>
        <w:ind w:right="425"/>
        <w:jc w:val="both"/>
        <w:rPr>
          <w:rFonts w:ascii="Arial" w:hAnsi="Arial" w:cs="Arial"/>
          <w:sz w:val="20"/>
          <w:szCs w:val="20"/>
          <w:lang w:val="es-ES"/>
        </w:rPr>
      </w:pPr>
      <w:r w:rsidRPr="001F70FB">
        <w:rPr>
          <w:rFonts w:ascii="Arial" w:hAnsi="Arial" w:cs="Arial"/>
          <w:sz w:val="20"/>
          <w:szCs w:val="20"/>
          <w:lang w:val="es-ES"/>
        </w:rPr>
        <w:t xml:space="preserve">1.2. Las Partes contratantes entienden y acuerdan que </w:t>
      </w:r>
      <w:r w:rsidR="007A6C39">
        <w:rPr>
          <w:rFonts w:ascii="Arial" w:hAnsi="Arial" w:cs="Arial"/>
          <w:sz w:val="20"/>
          <w:szCs w:val="20"/>
          <w:lang w:val="es-ES"/>
        </w:rPr>
        <w:t>SUNRISE CARGO S.A.S</w:t>
      </w:r>
      <w:r>
        <w:rPr>
          <w:rFonts w:ascii="Arial" w:hAnsi="Arial" w:cs="Arial"/>
          <w:sz w:val="20"/>
          <w:szCs w:val="20"/>
          <w:lang w:val="es-ES"/>
        </w:rPr>
        <w:t xml:space="preserve"> en ningún caso</w:t>
      </w:r>
      <w:r w:rsidRPr="001F70FB">
        <w:rPr>
          <w:rFonts w:ascii="Arial" w:hAnsi="Arial" w:cs="Arial"/>
          <w:sz w:val="20"/>
          <w:szCs w:val="20"/>
          <w:lang w:val="es-ES"/>
        </w:rPr>
        <w:t xml:space="preserve"> asumirá la calidad de Comisionista de Transporte ni de Transportador Contractual o, de Hecho.</w:t>
      </w:r>
      <w:r>
        <w:rPr>
          <w:rFonts w:ascii="Arial" w:hAnsi="Arial" w:cs="Arial"/>
          <w:sz w:val="20"/>
          <w:szCs w:val="20"/>
          <w:lang w:val="es-ES"/>
        </w:rPr>
        <w:t xml:space="preserve"> </w:t>
      </w:r>
      <w:r w:rsidRPr="00B14A42">
        <w:rPr>
          <w:rFonts w:ascii="Arial" w:hAnsi="Arial" w:cs="Arial"/>
        </w:rPr>
        <w:t>El Cliente y sus causahabientes renuncian a cualquier acción o reclamación judicial o extrajudicial que pretenda exigir</w:t>
      </w:r>
      <w:r>
        <w:rPr>
          <w:rFonts w:ascii="Arial" w:hAnsi="Arial" w:cs="Arial"/>
        </w:rPr>
        <w:t xml:space="preserve"> </w:t>
      </w:r>
      <w:r w:rsidRPr="00B14A42">
        <w:rPr>
          <w:rFonts w:ascii="Arial" w:hAnsi="Arial" w:cs="Arial"/>
        </w:rPr>
        <w:t xml:space="preserve">una responsabilidad mayor que la que aquí se establece y conviene con el </w:t>
      </w:r>
      <w:r>
        <w:rPr>
          <w:rFonts w:ascii="Arial" w:hAnsi="Arial" w:cs="Arial"/>
        </w:rPr>
        <w:t>C</w:t>
      </w:r>
      <w:r w:rsidRPr="00B14A42">
        <w:rPr>
          <w:rFonts w:ascii="Arial" w:hAnsi="Arial" w:cs="Arial"/>
        </w:rPr>
        <w:t>liente.</w:t>
      </w:r>
    </w:p>
    <w:p w14:paraId="1A310CB6" w14:textId="77777777" w:rsidR="00320FE3" w:rsidRPr="001F70FB" w:rsidRDefault="00320FE3" w:rsidP="00320FE3">
      <w:pPr>
        <w:pStyle w:val="Sinespaciado"/>
        <w:ind w:right="425"/>
        <w:jc w:val="both"/>
        <w:rPr>
          <w:rFonts w:ascii="Arial" w:hAnsi="Arial" w:cs="Arial"/>
          <w:sz w:val="20"/>
          <w:szCs w:val="20"/>
          <w:lang w:val="es-ES"/>
        </w:rPr>
      </w:pPr>
    </w:p>
    <w:p w14:paraId="66C16207" w14:textId="525E82F2" w:rsidR="00320FE3" w:rsidRPr="001F70FB" w:rsidRDefault="00320FE3" w:rsidP="00320FE3">
      <w:pPr>
        <w:pStyle w:val="Sinespaciado"/>
        <w:ind w:right="425"/>
        <w:jc w:val="both"/>
        <w:rPr>
          <w:rFonts w:ascii="Arial" w:hAnsi="Arial" w:cs="Arial"/>
          <w:sz w:val="20"/>
          <w:szCs w:val="20"/>
          <w:lang w:val="es-ES"/>
        </w:rPr>
      </w:pPr>
      <w:r w:rsidRPr="001F70FB">
        <w:rPr>
          <w:rFonts w:ascii="Arial" w:hAnsi="Arial" w:cs="Arial"/>
          <w:sz w:val="20"/>
          <w:szCs w:val="20"/>
          <w:lang w:val="es-ES"/>
        </w:rPr>
        <w:t>1.3. Para los efectos del presente contrato</w:t>
      </w:r>
      <w:r>
        <w:rPr>
          <w:rFonts w:ascii="Arial" w:hAnsi="Arial" w:cs="Arial"/>
          <w:sz w:val="20"/>
          <w:szCs w:val="20"/>
          <w:lang w:val="es-ES"/>
        </w:rPr>
        <w:t>,</w:t>
      </w:r>
      <w:r w:rsidRPr="001F70FB">
        <w:rPr>
          <w:rFonts w:ascii="Arial" w:hAnsi="Arial" w:cs="Arial"/>
          <w:sz w:val="20"/>
          <w:szCs w:val="20"/>
          <w:lang w:val="es-ES"/>
        </w:rPr>
        <w:t xml:space="preserve"> se entenderá por EL CLIENTE la persona natural o jurídica destinataria de la cotización u oferta de servicios de </w:t>
      </w:r>
      <w:r w:rsidR="007A6C39">
        <w:rPr>
          <w:rFonts w:ascii="Arial" w:hAnsi="Arial" w:cs="Arial"/>
          <w:sz w:val="20"/>
          <w:szCs w:val="20"/>
          <w:lang w:val="es-ES"/>
        </w:rPr>
        <w:t>SUNRISE CARGO S.A.S</w:t>
      </w:r>
      <w:r>
        <w:rPr>
          <w:rFonts w:ascii="Arial" w:hAnsi="Arial" w:cs="Arial"/>
          <w:sz w:val="20"/>
          <w:szCs w:val="20"/>
          <w:lang w:val="es-ES"/>
        </w:rPr>
        <w:t xml:space="preserve"> </w:t>
      </w:r>
      <w:r w:rsidRPr="001F70FB">
        <w:rPr>
          <w:rFonts w:ascii="Arial" w:hAnsi="Arial" w:cs="Arial"/>
          <w:sz w:val="20"/>
          <w:szCs w:val="20"/>
          <w:lang w:val="es-ES"/>
        </w:rPr>
        <w:t xml:space="preserve">o quien solicita los servicios de </w:t>
      </w:r>
      <w:r w:rsidR="007A6C39">
        <w:rPr>
          <w:rFonts w:ascii="Arial" w:hAnsi="Arial" w:cs="Arial"/>
          <w:sz w:val="20"/>
          <w:szCs w:val="20"/>
          <w:lang w:val="es-ES"/>
        </w:rPr>
        <w:t>SUNRISE CARGO S.A.S</w:t>
      </w:r>
      <w:r w:rsidRPr="001F70FB">
        <w:rPr>
          <w:rFonts w:ascii="Arial" w:hAnsi="Arial" w:cs="Arial"/>
          <w:sz w:val="20"/>
          <w:szCs w:val="20"/>
          <w:lang w:val="es-ES"/>
        </w:rPr>
        <w:t>.</w:t>
      </w:r>
    </w:p>
    <w:p w14:paraId="23DAA46D" w14:textId="77777777" w:rsidR="00320FE3" w:rsidRPr="001F70FB" w:rsidRDefault="00320FE3" w:rsidP="00320FE3">
      <w:pPr>
        <w:pStyle w:val="Sinespaciado"/>
        <w:ind w:right="425"/>
        <w:jc w:val="both"/>
        <w:rPr>
          <w:rFonts w:ascii="Arial" w:hAnsi="Arial" w:cs="Arial"/>
          <w:b/>
          <w:sz w:val="20"/>
          <w:szCs w:val="20"/>
        </w:rPr>
      </w:pPr>
    </w:p>
    <w:p w14:paraId="15E2A312"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2. OBLIGATORIEDAD</w:t>
      </w:r>
    </w:p>
    <w:p w14:paraId="3296A93B" w14:textId="44E2289A"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2.1. </w:t>
      </w:r>
      <w:r w:rsidRPr="001F70FB">
        <w:rPr>
          <w:rFonts w:ascii="Arial" w:hAnsi="Arial" w:cs="Arial"/>
          <w:bCs/>
          <w:sz w:val="20"/>
          <w:szCs w:val="20"/>
          <w:lang w:val="es-MX"/>
        </w:rPr>
        <w:t xml:space="preserve">Todos los servicios llevados a cabo por </w:t>
      </w:r>
      <w:r w:rsidR="007A6C39">
        <w:rPr>
          <w:rFonts w:ascii="Arial" w:hAnsi="Arial" w:cs="Arial"/>
          <w:bCs/>
          <w:sz w:val="20"/>
          <w:szCs w:val="20"/>
          <w:lang w:val="es-MX"/>
        </w:rPr>
        <w:t>SUNRISE CARGO S.A.S</w:t>
      </w:r>
      <w:r w:rsidRPr="001F70FB">
        <w:rPr>
          <w:rFonts w:ascii="Arial" w:hAnsi="Arial" w:cs="Arial"/>
          <w:bCs/>
          <w:sz w:val="20"/>
          <w:szCs w:val="20"/>
          <w:lang w:val="es-MX"/>
        </w:rPr>
        <w:t xml:space="preserve"> en desarrollo de actividades de Agenciamiento de Carga Internacional, se regirán exclusivamente por este contrato, que se entenderá plenamente aceptado por EL CLIENTE</w:t>
      </w:r>
      <w:r w:rsidRPr="001F70FB">
        <w:rPr>
          <w:rFonts w:ascii="Arial" w:hAnsi="Arial" w:cs="Arial"/>
          <w:sz w:val="20"/>
          <w:szCs w:val="20"/>
        </w:rPr>
        <w:t xml:space="preserve"> desde el momento en que, t</w:t>
      </w:r>
      <w:r>
        <w:rPr>
          <w:rFonts w:ascii="Arial" w:hAnsi="Arial" w:cs="Arial"/>
          <w:sz w:val="20"/>
          <w:szCs w:val="20"/>
        </w:rPr>
        <w:t>á</w:t>
      </w:r>
      <w:r w:rsidRPr="001F70FB">
        <w:rPr>
          <w:rFonts w:ascii="Arial" w:hAnsi="Arial" w:cs="Arial"/>
          <w:sz w:val="20"/>
          <w:szCs w:val="20"/>
        </w:rPr>
        <w:t xml:space="preserve">cita o expresamente, acepte la cotización u oferta de servicios remitida por </w:t>
      </w:r>
      <w:r w:rsidR="007A6C39">
        <w:rPr>
          <w:rFonts w:ascii="Arial" w:hAnsi="Arial" w:cs="Arial"/>
          <w:sz w:val="20"/>
          <w:szCs w:val="20"/>
        </w:rPr>
        <w:t>SUNRISE CARGO S.A.S</w:t>
      </w:r>
      <w:r w:rsidRPr="001F70FB">
        <w:rPr>
          <w:rFonts w:ascii="Arial" w:hAnsi="Arial" w:cs="Arial"/>
          <w:sz w:val="20"/>
          <w:szCs w:val="20"/>
        </w:rPr>
        <w:t xml:space="preserve">. El CLIENTE acepta que este contrato es de obligatorio cumplimiento y vinculante, y será aplicado a cualquier instrucción o solicitud de servicio, transmitida por parte del CLIENTE ya sea por escrito (incluyendo correo electrónico y fax) o verbalmente. </w:t>
      </w:r>
    </w:p>
    <w:p w14:paraId="58E6FF0B" w14:textId="77777777" w:rsidR="00320FE3" w:rsidRPr="001F70FB" w:rsidRDefault="00320FE3" w:rsidP="00320FE3">
      <w:pPr>
        <w:pStyle w:val="Sinespaciado"/>
        <w:ind w:right="425"/>
        <w:jc w:val="both"/>
        <w:rPr>
          <w:rFonts w:ascii="Arial" w:hAnsi="Arial" w:cs="Arial"/>
          <w:sz w:val="20"/>
          <w:szCs w:val="20"/>
        </w:rPr>
      </w:pPr>
    </w:p>
    <w:p w14:paraId="30D33532" w14:textId="2FCA855A"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2.2. Este contrato hace parte integral de toda cotización u oferta de servicio presentada por </w:t>
      </w:r>
      <w:r w:rsidR="007A6C39">
        <w:rPr>
          <w:rFonts w:ascii="Arial" w:hAnsi="Arial" w:cs="Arial"/>
          <w:sz w:val="20"/>
          <w:szCs w:val="20"/>
        </w:rPr>
        <w:t>SUNRISE CARGO S.A.S</w:t>
      </w:r>
      <w:r w:rsidRPr="003153CD">
        <w:rPr>
          <w:rFonts w:ascii="Arial" w:hAnsi="Arial" w:cs="Arial"/>
          <w:sz w:val="20"/>
          <w:szCs w:val="20"/>
        </w:rPr>
        <w:t xml:space="preserve"> durante la vigencia de la relación comercial, y se encuentra publicado en su página Web </w:t>
      </w:r>
      <w:r w:rsidRPr="00FF4C0C">
        <w:rPr>
          <w:rFonts w:ascii="Arial" w:hAnsi="Arial" w:cs="Arial"/>
          <w:sz w:val="20"/>
          <w:szCs w:val="20"/>
        </w:rPr>
        <w:t>(</w:t>
      </w:r>
      <w:hyperlink r:id="rId11" w:history="1">
        <w:r w:rsidRPr="00FF4C0C">
          <w:rPr>
            <w:rStyle w:val="Hipervnculo"/>
            <w:rFonts w:ascii="Arial" w:hAnsi="Arial" w:cs="Arial"/>
            <w:color w:val="auto"/>
            <w:sz w:val="20"/>
            <w:szCs w:val="20"/>
          </w:rPr>
          <w:t>www.sunriselg.com/</w:t>
        </w:r>
        <w:r w:rsidRPr="003153CD" w:rsidDel="003153CD">
          <w:rPr>
            <w:rStyle w:val="Hipervnculo"/>
            <w:rFonts w:ascii="Arial" w:hAnsi="Arial" w:cs="Arial"/>
            <w:color w:val="auto"/>
            <w:sz w:val="20"/>
            <w:szCs w:val="20"/>
          </w:rPr>
          <w:t xml:space="preserve"> </w:t>
        </w:r>
      </w:hyperlink>
      <w:r w:rsidRPr="003153CD">
        <w:rPr>
          <w:rFonts w:ascii="Arial" w:hAnsi="Arial" w:cs="Arial"/>
          <w:sz w:val="20"/>
          <w:szCs w:val="20"/>
        </w:rPr>
        <w:t>) permanentemente</w:t>
      </w:r>
      <w:r w:rsidRPr="001F70FB">
        <w:rPr>
          <w:rFonts w:ascii="Arial" w:hAnsi="Arial" w:cs="Arial"/>
          <w:sz w:val="20"/>
          <w:szCs w:val="20"/>
        </w:rPr>
        <w:t xml:space="preserve"> para su consulta. Si en el desarrollo de los servicios contratados </w:t>
      </w:r>
      <w:r w:rsidR="007A6C39">
        <w:rPr>
          <w:rFonts w:ascii="Arial" w:hAnsi="Arial" w:cs="Arial"/>
          <w:sz w:val="20"/>
          <w:szCs w:val="20"/>
        </w:rPr>
        <w:t>SUNRISE CARGO S.A.S</w:t>
      </w:r>
      <w:r w:rsidRPr="001F70FB">
        <w:rPr>
          <w:rFonts w:ascii="Arial" w:hAnsi="Arial" w:cs="Arial"/>
          <w:sz w:val="20"/>
          <w:szCs w:val="20"/>
        </w:rPr>
        <w:t xml:space="preserve"> expide algún clausulado adicional a este contrato, dicho clausulado será obligatorio; en dicho evento, las presentes disposiciones regularán todo lo que no se haya incluido en el clausulado adicional.</w:t>
      </w:r>
    </w:p>
    <w:p w14:paraId="31AC7DBB" w14:textId="77777777" w:rsidR="00320FE3" w:rsidRPr="001F70FB" w:rsidRDefault="00320FE3" w:rsidP="00320FE3">
      <w:pPr>
        <w:pStyle w:val="Sinespaciado"/>
        <w:ind w:right="425"/>
        <w:jc w:val="both"/>
        <w:rPr>
          <w:rFonts w:ascii="Arial" w:hAnsi="Arial" w:cs="Arial"/>
          <w:sz w:val="20"/>
          <w:szCs w:val="20"/>
        </w:rPr>
      </w:pPr>
    </w:p>
    <w:p w14:paraId="41603C1C"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3. MATERIALIZACIÓN DEL CONTRATO DE AGENCIAMIENTO DE CARGA INTERNACIONAL</w:t>
      </w:r>
    </w:p>
    <w:p w14:paraId="23EEDB76"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3.1. Se entiende por aceptación de la cotización u oferta, la comunicación expresa que el CLIENTE realice por cualquier medio</w:t>
      </w:r>
      <w:r>
        <w:rPr>
          <w:rFonts w:ascii="Arial" w:hAnsi="Arial" w:cs="Arial"/>
          <w:sz w:val="20"/>
          <w:szCs w:val="20"/>
        </w:rPr>
        <w:t xml:space="preserve"> (aceptación expresa)</w:t>
      </w:r>
      <w:r w:rsidRPr="001F70FB">
        <w:rPr>
          <w:rFonts w:ascii="Arial" w:hAnsi="Arial" w:cs="Arial"/>
          <w:sz w:val="20"/>
          <w:szCs w:val="20"/>
        </w:rPr>
        <w:t>, o la realización de cualquier acción por parte del CLIENTE cuya finalidad sea la iniciación de la ejecución de los servicios ofrecidos</w:t>
      </w:r>
      <w:r>
        <w:rPr>
          <w:rFonts w:ascii="Arial" w:hAnsi="Arial" w:cs="Arial"/>
          <w:sz w:val="20"/>
          <w:szCs w:val="20"/>
        </w:rPr>
        <w:t xml:space="preserve"> (aceptación tácita)</w:t>
      </w:r>
      <w:r w:rsidRPr="001F70FB">
        <w:rPr>
          <w:rFonts w:ascii="Arial" w:hAnsi="Arial" w:cs="Arial"/>
          <w:sz w:val="20"/>
          <w:szCs w:val="20"/>
        </w:rPr>
        <w:t>, incluyendo, pero sin limitarse</w:t>
      </w:r>
      <w:r>
        <w:rPr>
          <w:rFonts w:ascii="Arial" w:hAnsi="Arial" w:cs="Arial"/>
          <w:sz w:val="20"/>
          <w:szCs w:val="20"/>
        </w:rPr>
        <w:t>,</w:t>
      </w:r>
      <w:r w:rsidRPr="001F70FB">
        <w:rPr>
          <w:rFonts w:ascii="Arial" w:hAnsi="Arial" w:cs="Arial"/>
          <w:sz w:val="20"/>
          <w:szCs w:val="20"/>
        </w:rPr>
        <w:t xml:space="preserve"> al envío de las instrucciones.</w:t>
      </w:r>
    </w:p>
    <w:p w14:paraId="1D65F6D1" w14:textId="77777777" w:rsidR="00320FE3" w:rsidRPr="001F70FB" w:rsidRDefault="00320FE3" w:rsidP="00320FE3">
      <w:pPr>
        <w:pStyle w:val="Sinespaciado"/>
        <w:ind w:right="425"/>
        <w:jc w:val="both"/>
        <w:rPr>
          <w:rFonts w:ascii="Arial" w:hAnsi="Arial" w:cs="Arial"/>
          <w:sz w:val="20"/>
          <w:szCs w:val="20"/>
        </w:rPr>
      </w:pPr>
    </w:p>
    <w:p w14:paraId="6BBA6533" w14:textId="1AFF6B57" w:rsidR="00320FE3" w:rsidRPr="001F70FB" w:rsidRDefault="00320FE3" w:rsidP="00320FE3">
      <w:pPr>
        <w:pStyle w:val="Sinespaciado"/>
        <w:ind w:right="425"/>
        <w:jc w:val="both"/>
        <w:rPr>
          <w:rFonts w:ascii="Arial" w:hAnsi="Arial" w:cs="Arial"/>
          <w:sz w:val="20"/>
          <w:szCs w:val="20"/>
          <w:lang w:val="es-ES"/>
        </w:rPr>
      </w:pPr>
      <w:r w:rsidRPr="001F70FB">
        <w:rPr>
          <w:rFonts w:ascii="Arial" w:hAnsi="Arial" w:cs="Arial"/>
          <w:sz w:val="20"/>
          <w:szCs w:val="20"/>
        </w:rPr>
        <w:t xml:space="preserve">3.2. La relación contractual entre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y EL CLIENTE surgirá únicamente </w:t>
      </w:r>
      <w:r w:rsidRPr="001F70FB">
        <w:rPr>
          <w:rFonts w:ascii="Arial" w:hAnsi="Arial" w:cs="Arial"/>
          <w:sz w:val="20"/>
          <w:szCs w:val="20"/>
          <w:lang w:eastAsia="es-CO"/>
        </w:rPr>
        <w:t xml:space="preserve">cuando exista una aceptación expresa o tácita del encargo del servicio por parte de </w:t>
      </w:r>
      <w:r w:rsidR="007A6C39">
        <w:rPr>
          <w:rFonts w:ascii="Arial" w:hAnsi="Arial" w:cs="Arial"/>
          <w:sz w:val="20"/>
          <w:szCs w:val="20"/>
          <w:lang w:eastAsia="es-CO"/>
        </w:rPr>
        <w:t>SUNRISE CARGO S.A.S</w:t>
      </w:r>
      <w:r w:rsidRPr="001F70FB">
        <w:rPr>
          <w:rFonts w:ascii="Arial" w:hAnsi="Arial" w:cs="Arial"/>
          <w:sz w:val="20"/>
          <w:szCs w:val="20"/>
          <w:lang w:eastAsia="es-CO"/>
        </w:rPr>
        <w:t>. El simple recibo de documentación</w:t>
      </w:r>
      <w:r>
        <w:rPr>
          <w:rFonts w:ascii="Arial" w:hAnsi="Arial" w:cs="Arial"/>
          <w:sz w:val="20"/>
          <w:szCs w:val="20"/>
          <w:lang w:eastAsia="es-CO"/>
        </w:rPr>
        <w:t>,</w:t>
      </w:r>
      <w:r w:rsidRPr="001F70FB">
        <w:rPr>
          <w:rFonts w:ascii="Arial" w:hAnsi="Arial" w:cs="Arial"/>
          <w:sz w:val="20"/>
          <w:szCs w:val="20"/>
          <w:lang w:eastAsia="es-CO"/>
        </w:rPr>
        <w:t xml:space="preserve"> no se entenderá como una aceptación tácita del encargo del servicio por parte de </w:t>
      </w:r>
      <w:r w:rsidR="007A6C39">
        <w:rPr>
          <w:rFonts w:ascii="Arial" w:hAnsi="Arial" w:cs="Arial"/>
          <w:sz w:val="20"/>
          <w:szCs w:val="20"/>
          <w:lang w:eastAsia="es-CO"/>
        </w:rPr>
        <w:t>SUNRISE CARGO S.A.S</w:t>
      </w:r>
      <w:r w:rsidRPr="001F70FB">
        <w:rPr>
          <w:rFonts w:ascii="Arial" w:hAnsi="Arial" w:cs="Arial"/>
          <w:sz w:val="20"/>
          <w:szCs w:val="20"/>
          <w:lang w:eastAsia="es-CO"/>
        </w:rPr>
        <w:t>.</w:t>
      </w:r>
    </w:p>
    <w:p w14:paraId="68C934FC" w14:textId="77777777" w:rsidR="00320FE3" w:rsidRPr="001F70FB" w:rsidRDefault="00320FE3" w:rsidP="00320FE3">
      <w:pPr>
        <w:pStyle w:val="Sinespaciado"/>
        <w:ind w:right="425"/>
        <w:jc w:val="both"/>
        <w:rPr>
          <w:rFonts w:ascii="Arial" w:hAnsi="Arial" w:cs="Arial"/>
          <w:sz w:val="20"/>
          <w:szCs w:val="20"/>
        </w:rPr>
      </w:pPr>
    </w:p>
    <w:p w14:paraId="0A029146"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4. OBLIGACIONES DEL CLIENTE</w:t>
      </w:r>
    </w:p>
    <w:p w14:paraId="1F8BE939" w14:textId="62C1B81B"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4.1. El CLIENTE comunicará por escrito y oportunamente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la siguiente información, que podrá estar contenida en las instrucciones que envíe</w:t>
      </w:r>
      <w:r>
        <w:rPr>
          <w:rFonts w:ascii="Arial" w:hAnsi="Arial" w:cs="Arial"/>
          <w:sz w:val="20"/>
          <w:szCs w:val="20"/>
        </w:rPr>
        <w:t xml:space="preserve"> al momento de solicitar un servicio</w:t>
      </w:r>
      <w:r w:rsidRPr="001F70FB">
        <w:rPr>
          <w:rFonts w:ascii="Arial" w:hAnsi="Arial" w:cs="Arial"/>
          <w:sz w:val="20"/>
          <w:szCs w:val="20"/>
        </w:rPr>
        <w:t>:</w:t>
      </w:r>
    </w:p>
    <w:p w14:paraId="557EEB6D" w14:textId="77777777" w:rsidR="00320FE3" w:rsidRPr="001F70FB" w:rsidRDefault="00320FE3" w:rsidP="00320FE3">
      <w:pPr>
        <w:pStyle w:val="Sinespaciado"/>
        <w:ind w:right="425"/>
        <w:jc w:val="both"/>
        <w:rPr>
          <w:rFonts w:ascii="Arial" w:hAnsi="Arial" w:cs="Arial"/>
          <w:sz w:val="20"/>
          <w:szCs w:val="20"/>
        </w:rPr>
      </w:pPr>
    </w:p>
    <w:p w14:paraId="011A8586" w14:textId="77777777" w:rsidR="00320FE3" w:rsidRPr="001F70FB" w:rsidRDefault="00320FE3" w:rsidP="00320FE3">
      <w:pPr>
        <w:pStyle w:val="Sinespaciado"/>
        <w:numPr>
          <w:ilvl w:val="0"/>
          <w:numId w:val="26"/>
        </w:numPr>
        <w:ind w:right="425"/>
        <w:jc w:val="both"/>
        <w:rPr>
          <w:rFonts w:ascii="Arial" w:hAnsi="Arial" w:cs="Arial"/>
          <w:sz w:val="20"/>
          <w:szCs w:val="20"/>
        </w:rPr>
      </w:pPr>
      <w:r w:rsidRPr="001F70FB">
        <w:rPr>
          <w:rFonts w:ascii="Arial" w:hAnsi="Arial" w:cs="Arial"/>
          <w:sz w:val="20"/>
          <w:szCs w:val="20"/>
        </w:rPr>
        <w:t>Naturaleza, n</w:t>
      </w:r>
      <w:r>
        <w:rPr>
          <w:rFonts w:ascii="Arial" w:hAnsi="Arial" w:cs="Arial"/>
          <w:sz w:val="20"/>
          <w:szCs w:val="20"/>
        </w:rPr>
        <w:t>ú</w:t>
      </w:r>
      <w:r w:rsidRPr="001F70FB">
        <w:rPr>
          <w:rFonts w:ascii="Arial" w:hAnsi="Arial" w:cs="Arial"/>
          <w:sz w:val="20"/>
          <w:szCs w:val="20"/>
        </w:rPr>
        <w:t>mero, peso, volumen y embalaje de la carga.</w:t>
      </w:r>
    </w:p>
    <w:p w14:paraId="71811FBF" w14:textId="77777777" w:rsidR="00320FE3" w:rsidRPr="001F70FB" w:rsidRDefault="00320FE3" w:rsidP="00320FE3">
      <w:pPr>
        <w:pStyle w:val="Sinespaciado"/>
        <w:numPr>
          <w:ilvl w:val="0"/>
          <w:numId w:val="26"/>
        </w:numPr>
        <w:ind w:right="425"/>
        <w:jc w:val="both"/>
        <w:rPr>
          <w:rFonts w:ascii="Arial" w:hAnsi="Arial" w:cs="Arial"/>
          <w:sz w:val="20"/>
          <w:szCs w:val="20"/>
        </w:rPr>
      </w:pPr>
      <w:r w:rsidRPr="001F70FB">
        <w:rPr>
          <w:rFonts w:ascii="Arial" w:hAnsi="Arial" w:cs="Arial"/>
          <w:sz w:val="20"/>
          <w:szCs w:val="20"/>
        </w:rPr>
        <w:lastRenderedPageBreak/>
        <w:t>Si se trata de mercancía peligrosa.</w:t>
      </w:r>
    </w:p>
    <w:p w14:paraId="01ABD9D4" w14:textId="77777777" w:rsidR="00320FE3" w:rsidRPr="001F70FB" w:rsidRDefault="00320FE3" w:rsidP="00320FE3">
      <w:pPr>
        <w:pStyle w:val="Sinespaciado"/>
        <w:numPr>
          <w:ilvl w:val="0"/>
          <w:numId w:val="26"/>
        </w:numPr>
        <w:ind w:right="425"/>
        <w:jc w:val="both"/>
        <w:rPr>
          <w:rFonts w:ascii="Arial" w:hAnsi="Arial" w:cs="Arial"/>
          <w:sz w:val="20"/>
          <w:szCs w:val="20"/>
        </w:rPr>
      </w:pPr>
      <w:r w:rsidRPr="001F70FB">
        <w:rPr>
          <w:rFonts w:ascii="Arial" w:hAnsi="Arial" w:cs="Arial"/>
          <w:sz w:val="20"/>
          <w:szCs w:val="20"/>
        </w:rPr>
        <w:t>Lugar de recepción / entrega de la carga.</w:t>
      </w:r>
    </w:p>
    <w:p w14:paraId="38D04733" w14:textId="77777777" w:rsidR="00320FE3" w:rsidRPr="001F70FB" w:rsidRDefault="00320FE3" w:rsidP="00320FE3">
      <w:pPr>
        <w:pStyle w:val="Sinespaciado"/>
        <w:numPr>
          <w:ilvl w:val="0"/>
          <w:numId w:val="26"/>
        </w:numPr>
        <w:ind w:right="425"/>
        <w:jc w:val="both"/>
        <w:rPr>
          <w:rFonts w:ascii="Arial" w:hAnsi="Arial" w:cs="Arial"/>
          <w:sz w:val="20"/>
          <w:szCs w:val="20"/>
        </w:rPr>
      </w:pPr>
      <w:r w:rsidRPr="001F70FB">
        <w:rPr>
          <w:rFonts w:ascii="Arial" w:hAnsi="Arial" w:cs="Arial"/>
          <w:sz w:val="20"/>
          <w:szCs w:val="20"/>
        </w:rPr>
        <w:t xml:space="preserve">Instrucciones y condiciones concernientes al embarque, medio de transporte (marítimo/aéreo/terrestre/urgente/consolidación/LCL carga contenerizada, etc.) </w:t>
      </w:r>
    </w:p>
    <w:p w14:paraId="29483750" w14:textId="77777777" w:rsidR="00320FE3" w:rsidRPr="001F70FB" w:rsidRDefault="00320FE3" w:rsidP="00320FE3">
      <w:pPr>
        <w:pStyle w:val="Sinespaciado"/>
        <w:numPr>
          <w:ilvl w:val="0"/>
          <w:numId w:val="26"/>
        </w:numPr>
        <w:ind w:right="425"/>
        <w:jc w:val="both"/>
        <w:rPr>
          <w:rFonts w:ascii="Arial" w:hAnsi="Arial" w:cs="Arial"/>
          <w:sz w:val="20"/>
          <w:szCs w:val="20"/>
        </w:rPr>
      </w:pPr>
      <w:r w:rsidRPr="001F70FB">
        <w:rPr>
          <w:rFonts w:ascii="Arial" w:hAnsi="Arial" w:cs="Arial"/>
          <w:sz w:val="20"/>
          <w:szCs w:val="20"/>
        </w:rPr>
        <w:t>Informes y documentos necesarios para el transporte de la carga y las formalidades de policía, aduana y sanidad.</w:t>
      </w:r>
    </w:p>
    <w:p w14:paraId="527EC2FD" w14:textId="77777777" w:rsidR="00320FE3" w:rsidRPr="001F70FB" w:rsidRDefault="00320FE3" w:rsidP="00320FE3">
      <w:pPr>
        <w:pStyle w:val="Sinespaciado"/>
        <w:ind w:right="425"/>
        <w:jc w:val="both"/>
        <w:rPr>
          <w:rFonts w:ascii="Arial" w:hAnsi="Arial" w:cs="Arial"/>
          <w:sz w:val="20"/>
          <w:szCs w:val="20"/>
        </w:rPr>
      </w:pPr>
    </w:p>
    <w:p w14:paraId="640B5653"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En caso de instrucciones dadas verbalmente, éstas </w:t>
      </w:r>
      <w:r>
        <w:rPr>
          <w:rFonts w:ascii="Arial" w:hAnsi="Arial" w:cs="Arial"/>
          <w:sz w:val="20"/>
          <w:szCs w:val="20"/>
        </w:rPr>
        <w:t>deberán</w:t>
      </w:r>
      <w:r w:rsidRPr="001F70FB">
        <w:rPr>
          <w:rFonts w:ascii="Arial" w:hAnsi="Arial" w:cs="Arial"/>
          <w:sz w:val="20"/>
          <w:szCs w:val="20"/>
        </w:rPr>
        <w:t xml:space="preserve"> ser inmediatamente confirmadas </w:t>
      </w:r>
      <w:r>
        <w:rPr>
          <w:rFonts w:ascii="Arial" w:hAnsi="Arial" w:cs="Arial"/>
          <w:sz w:val="20"/>
          <w:szCs w:val="20"/>
        </w:rPr>
        <w:t xml:space="preserve">por EL CLIENTE </w:t>
      </w:r>
      <w:r w:rsidRPr="001F70FB">
        <w:rPr>
          <w:rFonts w:ascii="Arial" w:hAnsi="Arial" w:cs="Arial"/>
          <w:sz w:val="20"/>
          <w:szCs w:val="20"/>
        </w:rPr>
        <w:t xml:space="preserve">por escrito (carta, correo electrónico </w:t>
      </w:r>
      <w:r>
        <w:rPr>
          <w:rFonts w:ascii="Arial" w:hAnsi="Arial" w:cs="Arial"/>
          <w:sz w:val="20"/>
          <w:szCs w:val="20"/>
        </w:rPr>
        <w:t>o cualquier otro medio que permita su lectura</w:t>
      </w:r>
      <w:r w:rsidRPr="001F70FB">
        <w:rPr>
          <w:rFonts w:ascii="Arial" w:hAnsi="Arial" w:cs="Arial"/>
          <w:sz w:val="20"/>
          <w:szCs w:val="20"/>
        </w:rPr>
        <w:t xml:space="preserve">). </w:t>
      </w:r>
    </w:p>
    <w:p w14:paraId="21FB9601" w14:textId="77777777" w:rsidR="00320FE3" w:rsidRPr="001F70FB" w:rsidRDefault="00320FE3" w:rsidP="00320FE3">
      <w:pPr>
        <w:pStyle w:val="Sinespaciado"/>
        <w:ind w:right="425"/>
        <w:jc w:val="both"/>
        <w:rPr>
          <w:rFonts w:ascii="Arial" w:hAnsi="Arial" w:cs="Arial"/>
          <w:sz w:val="20"/>
          <w:szCs w:val="20"/>
        </w:rPr>
      </w:pPr>
    </w:p>
    <w:p w14:paraId="4BB674C3" w14:textId="49D953BC"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A falta de instrucciones precisas, se </w:t>
      </w:r>
      <w:r>
        <w:rPr>
          <w:rFonts w:ascii="Arial" w:hAnsi="Arial" w:cs="Arial"/>
          <w:sz w:val="20"/>
          <w:szCs w:val="20"/>
        </w:rPr>
        <w:t>autoriza</w:t>
      </w:r>
      <w:r w:rsidRPr="001F70FB">
        <w:rPr>
          <w:rFonts w:ascii="Arial" w:hAnsi="Arial" w:cs="Arial"/>
          <w:sz w:val="20"/>
          <w:szCs w:val="20"/>
        </w:rPr>
        <w:t xml:space="preserve"> a </w:t>
      </w:r>
      <w:r w:rsidR="007A6C39">
        <w:rPr>
          <w:rFonts w:ascii="Arial" w:hAnsi="Arial" w:cs="Arial"/>
          <w:sz w:val="20"/>
          <w:szCs w:val="20"/>
        </w:rPr>
        <w:t>SUNRISE CARGO S.A.S</w:t>
      </w:r>
      <w:r>
        <w:rPr>
          <w:rFonts w:ascii="Arial" w:hAnsi="Arial" w:cs="Arial"/>
          <w:sz w:val="20"/>
          <w:szCs w:val="20"/>
        </w:rPr>
        <w:t xml:space="preserve"> a seleccionar </w:t>
      </w:r>
      <w:r w:rsidRPr="001F70FB">
        <w:rPr>
          <w:rFonts w:ascii="Arial" w:hAnsi="Arial" w:cs="Arial"/>
          <w:sz w:val="20"/>
          <w:szCs w:val="20"/>
        </w:rPr>
        <w:t>los medios y las formas más apropiadas para contratar la operación logística, lo cual siempre se hará por cuenta</w:t>
      </w:r>
      <w:r>
        <w:rPr>
          <w:rFonts w:ascii="Arial" w:hAnsi="Arial" w:cs="Arial"/>
          <w:sz w:val="20"/>
          <w:szCs w:val="20"/>
        </w:rPr>
        <w:t xml:space="preserve"> y riesgo</w:t>
      </w:r>
      <w:r w:rsidRPr="001F70FB">
        <w:rPr>
          <w:rFonts w:ascii="Arial" w:hAnsi="Arial" w:cs="Arial"/>
          <w:sz w:val="20"/>
          <w:szCs w:val="20"/>
        </w:rPr>
        <w:t xml:space="preserve">, </w:t>
      </w:r>
      <w:r w:rsidRPr="001F70FB">
        <w:rPr>
          <w:rFonts w:ascii="Arial" w:hAnsi="Arial" w:cs="Arial"/>
          <w:sz w:val="20"/>
          <w:szCs w:val="20"/>
          <w:lang w:val="es-ES"/>
        </w:rPr>
        <w:t>en nombre y representación del CLIENTE.</w:t>
      </w:r>
    </w:p>
    <w:p w14:paraId="31AA32DC" w14:textId="77777777" w:rsidR="00320FE3" w:rsidRPr="001F70FB" w:rsidRDefault="00320FE3" w:rsidP="00320FE3">
      <w:pPr>
        <w:pStyle w:val="Sinespaciado"/>
        <w:ind w:right="425"/>
        <w:jc w:val="both"/>
        <w:rPr>
          <w:rFonts w:ascii="Arial" w:hAnsi="Arial" w:cs="Arial"/>
          <w:sz w:val="20"/>
          <w:szCs w:val="20"/>
        </w:rPr>
      </w:pPr>
    </w:p>
    <w:p w14:paraId="696DE97A" w14:textId="0A441273"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Es responsabilidad del CLIENTE la transmisión de toda información relacionada con el servicio encargado en forma correcta y completa. No es obligación de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el comprobar la información recibida. En caso de evidenciar algún error y/o discrepancia en la documentación recibida,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informará al CLIENTE, con el objeto de que dicha información sea aclarada.</w:t>
      </w:r>
    </w:p>
    <w:p w14:paraId="38A2D911" w14:textId="77777777" w:rsidR="00320FE3" w:rsidRPr="001F70FB" w:rsidRDefault="00320FE3" w:rsidP="00320FE3">
      <w:pPr>
        <w:pStyle w:val="Sinespaciado"/>
        <w:ind w:right="425"/>
        <w:jc w:val="both"/>
        <w:rPr>
          <w:rFonts w:ascii="Arial" w:hAnsi="Arial" w:cs="Arial"/>
          <w:sz w:val="20"/>
          <w:szCs w:val="20"/>
        </w:rPr>
      </w:pPr>
    </w:p>
    <w:p w14:paraId="5A6E42A8" w14:textId="24B3C9B8"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El CLIENTE garantiza la exactitud de los documentos presentados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y a cualquier entidad gubernamental, y será responsable de cualquier consecuencia ocasionada por declaraciones imprecisas o falsas, incluyendo derechos de aduanas, impuestos, multas o sanciones aduaneras, gastos por demora y perjuicios, entre otros.</w:t>
      </w:r>
    </w:p>
    <w:p w14:paraId="53000CEF" w14:textId="77777777" w:rsidR="00320FE3" w:rsidRPr="001F70FB" w:rsidRDefault="00320FE3" w:rsidP="00320FE3">
      <w:pPr>
        <w:pStyle w:val="Sinespaciado"/>
        <w:ind w:right="425"/>
        <w:jc w:val="both"/>
        <w:rPr>
          <w:rFonts w:ascii="Arial" w:hAnsi="Arial" w:cs="Arial"/>
          <w:sz w:val="20"/>
          <w:szCs w:val="20"/>
        </w:rPr>
      </w:pPr>
    </w:p>
    <w:p w14:paraId="43FD07DD" w14:textId="798C395A"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4.2. Entregar la carga o ponerla a disposición de </w:t>
      </w:r>
      <w:r w:rsidR="007A6C39">
        <w:rPr>
          <w:rFonts w:ascii="Arial" w:hAnsi="Arial" w:cs="Arial"/>
          <w:sz w:val="20"/>
          <w:szCs w:val="20"/>
        </w:rPr>
        <w:t>SUNRISE CARGO S.A.S</w:t>
      </w:r>
      <w:r w:rsidRPr="001F70FB">
        <w:rPr>
          <w:rFonts w:ascii="Arial" w:hAnsi="Arial" w:cs="Arial"/>
          <w:sz w:val="20"/>
          <w:szCs w:val="20"/>
        </w:rPr>
        <w:t xml:space="preserve"> o de sus Agentes, debidamente preparada para su transporte.</w:t>
      </w:r>
    </w:p>
    <w:p w14:paraId="5D23775C" w14:textId="77777777" w:rsidR="00320FE3" w:rsidRPr="001F70FB" w:rsidRDefault="00320FE3" w:rsidP="00320FE3">
      <w:pPr>
        <w:pStyle w:val="Sinespaciado"/>
        <w:ind w:right="425"/>
        <w:jc w:val="both"/>
        <w:rPr>
          <w:rFonts w:ascii="Arial" w:hAnsi="Arial" w:cs="Arial"/>
          <w:sz w:val="20"/>
          <w:szCs w:val="20"/>
        </w:rPr>
      </w:pPr>
    </w:p>
    <w:p w14:paraId="34A6E89A"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4.3. Cumplir con las disposiciones legales</w:t>
      </w:r>
      <w:r>
        <w:rPr>
          <w:rFonts w:ascii="Arial" w:hAnsi="Arial" w:cs="Arial"/>
          <w:sz w:val="20"/>
          <w:szCs w:val="20"/>
        </w:rPr>
        <w:t>, reglamentaria</w:t>
      </w:r>
      <w:r w:rsidRPr="001F70FB">
        <w:rPr>
          <w:rFonts w:ascii="Arial" w:hAnsi="Arial" w:cs="Arial"/>
          <w:sz w:val="20"/>
          <w:szCs w:val="20"/>
        </w:rPr>
        <w:t xml:space="preserve"> y administrativas establecidas por las autoridades nacionales e </w:t>
      </w:r>
      <w:r w:rsidRPr="00043A33">
        <w:rPr>
          <w:rFonts w:ascii="Arial" w:hAnsi="Arial" w:cs="Arial"/>
          <w:sz w:val="20"/>
          <w:szCs w:val="20"/>
        </w:rPr>
        <w:t>internacionales competentes, que correspondan a sus actividades comerciales, tales como, pero sin limitarse a: i</w:t>
      </w:r>
      <w:r w:rsidRPr="002A1922">
        <w:rPr>
          <w:rFonts w:ascii="Arial" w:hAnsi="Arial" w:cs="Arial"/>
          <w:sz w:val="20"/>
          <w:szCs w:val="20"/>
        </w:rPr>
        <w:t xml:space="preserve">) Circular Externa No. 170 del 10 de octubre de 2002 DIAN – UIAF; </w:t>
      </w:r>
      <w:proofErr w:type="spellStart"/>
      <w:r w:rsidRPr="002A1922">
        <w:rPr>
          <w:rFonts w:ascii="Arial" w:hAnsi="Arial" w:cs="Arial"/>
          <w:sz w:val="20"/>
          <w:szCs w:val="20"/>
        </w:rPr>
        <w:t>ii</w:t>
      </w:r>
      <w:proofErr w:type="spellEnd"/>
      <w:r w:rsidRPr="002A1922">
        <w:rPr>
          <w:rFonts w:ascii="Arial" w:hAnsi="Arial" w:cs="Arial"/>
          <w:sz w:val="20"/>
          <w:szCs w:val="20"/>
        </w:rPr>
        <w:t xml:space="preserve">) Carta de Responsabilidad Policía Antinarcóticos; </w:t>
      </w:r>
      <w:proofErr w:type="spellStart"/>
      <w:r w:rsidRPr="002A1922">
        <w:rPr>
          <w:rFonts w:ascii="Arial" w:hAnsi="Arial" w:cs="Arial"/>
          <w:sz w:val="20"/>
          <w:szCs w:val="20"/>
        </w:rPr>
        <w:t>iii</w:t>
      </w:r>
      <w:proofErr w:type="spellEnd"/>
      <w:r w:rsidRPr="002A1922">
        <w:rPr>
          <w:rFonts w:ascii="Arial" w:hAnsi="Arial" w:cs="Arial"/>
          <w:sz w:val="20"/>
          <w:szCs w:val="20"/>
        </w:rPr>
        <w:t>) Resolución No. 892 de 2004 de la Aeronáutica Civil – Seguridad Aeroportuaria.</w:t>
      </w:r>
    </w:p>
    <w:p w14:paraId="0236302B" w14:textId="77777777" w:rsidR="00320FE3" w:rsidRPr="001F70FB" w:rsidRDefault="00320FE3" w:rsidP="00320FE3">
      <w:pPr>
        <w:pStyle w:val="Sinespaciado"/>
        <w:ind w:right="425"/>
        <w:jc w:val="both"/>
        <w:rPr>
          <w:rFonts w:ascii="Arial" w:hAnsi="Arial" w:cs="Arial"/>
          <w:sz w:val="20"/>
          <w:szCs w:val="20"/>
        </w:rPr>
      </w:pPr>
    </w:p>
    <w:p w14:paraId="73E29B63"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4.4. Las demás obligaciones propias de la naturaleza del presente contrato.</w:t>
      </w:r>
    </w:p>
    <w:p w14:paraId="577026E4" w14:textId="77777777" w:rsidR="00320FE3" w:rsidRPr="001F70FB" w:rsidRDefault="00320FE3" w:rsidP="00320FE3">
      <w:pPr>
        <w:pStyle w:val="Sinespaciado"/>
        <w:ind w:right="425"/>
        <w:jc w:val="both"/>
        <w:rPr>
          <w:rFonts w:ascii="Arial" w:hAnsi="Arial" w:cs="Arial"/>
          <w:sz w:val="20"/>
          <w:szCs w:val="20"/>
        </w:rPr>
      </w:pPr>
    </w:p>
    <w:p w14:paraId="0490E866" w14:textId="5B72F82F"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 xml:space="preserve">5. OBLIGACIONES DE </w:t>
      </w:r>
      <w:r w:rsidR="007A6C39">
        <w:rPr>
          <w:rFonts w:ascii="Arial" w:hAnsi="Arial" w:cs="Arial"/>
          <w:b/>
          <w:sz w:val="20"/>
          <w:szCs w:val="20"/>
        </w:rPr>
        <w:t>SUNRISE CARGO S.A.S</w:t>
      </w:r>
      <w:r>
        <w:rPr>
          <w:rFonts w:ascii="Arial" w:hAnsi="Arial" w:cs="Arial"/>
          <w:b/>
          <w:sz w:val="20"/>
          <w:szCs w:val="20"/>
        </w:rPr>
        <w:t xml:space="preserve"> </w:t>
      </w:r>
    </w:p>
    <w:p w14:paraId="4630564A"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5.1. Coordinar el transporte de la carga</w:t>
      </w:r>
      <w:r>
        <w:rPr>
          <w:rFonts w:ascii="Arial" w:hAnsi="Arial" w:cs="Arial"/>
          <w:sz w:val="20"/>
          <w:szCs w:val="20"/>
        </w:rPr>
        <w:t>,</w:t>
      </w:r>
      <w:r w:rsidRPr="001F70FB">
        <w:rPr>
          <w:rFonts w:ascii="Arial" w:hAnsi="Arial" w:cs="Arial"/>
          <w:sz w:val="20"/>
          <w:szCs w:val="20"/>
        </w:rPr>
        <w:t xml:space="preserve"> de conformidad con las instrucciones oportunamente suministradas por EL CLIENTE.</w:t>
      </w:r>
    </w:p>
    <w:p w14:paraId="476B286D" w14:textId="0AE86CD2"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5.2. Velar por la conservación de la carga cuando la misma se encuentre bajo su custodia en </w:t>
      </w:r>
      <w:proofErr w:type="gramStart"/>
      <w:r w:rsidRPr="001F70FB">
        <w:rPr>
          <w:rFonts w:ascii="Arial" w:hAnsi="Arial" w:cs="Arial"/>
          <w:sz w:val="20"/>
          <w:szCs w:val="20"/>
        </w:rPr>
        <w:t>bodegas propias o recintos propios</w:t>
      </w:r>
      <w:proofErr w:type="gramEnd"/>
      <w:r w:rsidRPr="001F70FB">
        <w:rPr>
          <w:rFonts w:ascii="Arial" w:hAnsi="Arial" w:cs="Arial"/>
          <w:sz w:val="20"/>
          <w:szCs w:val="20"/>
        </w:rPr>
        <w:t xml:space="preserve"> de </w:t>
      </w:r>
      <w:r w:rsidR="007A6C39">
        <w:rPr>
          <w:rFonts w:ascii="Arial" w:hAnsi="Arial" w:cs="Arial"/>
          <w:sz w:val="20"/>
          <w:szCs w:val="20"/>
        </w:rPr>
        <w:t>SUNRISE CARGO S.A.S</w:t>
      </w:r>
      <w:r w:rsidRPr="001F70FB">
        <w:rPr>
          <w:rFonts w:ascii="Arial" w:hAnsi="Arial" w:cs="Arial"/>
          <w:sz w:val="20"/>
          <w:szCs w:val="20"/>
        </w:rPr>
        <w:t xml:space="preserve">, caso en el cual </w:t>
      </w:r>
      <w:r w:rsidR="007A6C39">
        <w:rPr>
          <w:rFonts w:ascii="Arial" w:hAnsi="Arial" w:cs="Arial"/>
          <w:sz w:val="20"/>
          <w:szCs w:val="20"/>
        </w:rPr>
        <w:t>SUNRISE CARGO S.A.S</w:t>
      </w:r>
      <w:r w:rsidRPr="001F70FB">
        <w:rPr>
          <w:rFonts w:ascii="Arial" w:hAnsi="Arial" w:cs="Arial"/>
          <w:sz w:val="20"/>
          <w:szCs w:val="20"/>
        </w:rPr>
        <w:t xml:space="preserve"> responderá como depositario.</w:t>
      </w:r>
    </w:p>
    <w:p w14:paraId="74FACBBD"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5.3. Las demás obligaciones propias de la naturaleza del presente contrato.</w:t>
      </w:r>
    </w:p>
    <w:p w14:paraId="54671250" w14:textId="77777777" w:rsidR="00320FE3" w:rsidRPr="001F70FB" w:rsidRDefault="00320FE3" w:rsidP="00320FE3">
      <w:pPr>
        <w:pStyle w:val="Sinespaciado"/>
        <w:ind w:right="425"/>
        <w:jc w:val="both"/>
        <w:rPr>
          <w:rFonts w:ascii="Arial" w:hAnsi="Arial" w:cs="Arial"/>
          <w:sz w:val="20"/>
          <w:szCs w:val="20"/>
        </w:rPr>
      </w:pPr>
    </w:p>
    <w:p w14:paraId="11365C42"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6. CARGUE, EMPAQUE Y/O EMBALAJE DE LA CARGA</w:t>
      </w:r>
    </w:p>
    <w:p w14:paraId="6D7E179B" w14:textId="47486E5D" w:rsidR="00320FE3" w:rsidRPr="001F70FB" w:rsidRDefault="00320FE3" w:rsidP="00320FE3">
      <w:pPr>
        <w:pStyle w:val="Sinespaciado"/>
        <w:ind w:right="425"/>
        <w:jc w:val="both"/>
        <w:rPr>
          <w:rFonts w:ascii="Arial" w:hAnsi="Arial" w:cs="Arial"/>
          <w:sz w:val="20"/>
          <w:szCs w:val="20"/>
          <w:lang w:val="es-MX"/>
        </w:rPr>
      </w:pPr>
      <w:r>
        <w:rPr>
          <w:rFonts w:ascii="Arial" w:hAnsi="Arial" w:cs="Arial"/>
          <w:sz w:val="20"/>
          <w:szCs w:val="20"/>
          <w:lang w:val="es-MX"/>
        </w:rPr>
        <w:t xml:space="preserve">6.1. </w:t>
      </w:r>
      <w:r w:rsidRPr="001F70FB">
        <w:rPr>
          <w:rFonts w:ascii="Arial" w:hAnsi="Arial" w:cs="Arial"/>
          <w:sz w:val="20"/>
          <w:szCs w:val="20"/>
          <w:lang w:val="es-MX"/>
        </w:rPr>
        <w:t xml:space="preserve">A menos que EL CLIENTE y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acuerden expresamente lo contrario, los servicios de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no incluyen:</w:t>
      </w:r>
    </w:p>
    <w:p w14:paraId="195C8807" w14:textId="77777777" w:rsidR="00320FE3" w:rsidRPr="001F70FB" w:rsidRDefault="00320FE3" w:rsidP="00320FE3">
      <w:pPr>
        <w:pStyle w:val="Sinespaciado"/>
        <w:ind w:right="425"/>
        <w:jc w:val="both"/>
        <w:rPr>
          <w:rFonts w:ascii="Arial" w:hAnsi="Arial" w:cs="Arial"/>
          <w:sz w:val="20"/>
          <w:szCs w:val="20"/>
          <w:lang w:val="es-MX"/>
        </w:rPr>
      </w:pPr>
    </w:p>
    <w:p w14:paraId="0DDB2B9E"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I. El cargue de la carga.</w:t>
      </w:r>
    </w:p>
    <w:p w14:paraId="2C251348"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II. El empaque y/o embalaje de la carga.</w:t>
      </w:r>
    </w:p>
    <w:p w14:paraId="2561848E" w14:textId="77777777" w:rsidR="00320FE3" w:rsidRPr="001F70FB" w:rsidRDefault="00320FE3" w:rsidP="00320FE3">
      <w:pPr>
        <w:pStyle w:val="Sinespaciado"/>
        <w:ind w:right="425"/>
        <w:jc w:val="both"/>
        <w:rPr>
          <w:rFonts w:ascii="Arial" w:hAnsi="Arial" w:cs="Arial"/>
          <w:sz w:val="20"/>
          <w:szCs w:val="20"/>
          <w:lang w:val="es-MX"/>
        </w:rPr>
      </w:pPr>
    </w:p>
    <w:p w14:paraId="2926F56F" w14:textId="7201B76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6.</w:t>
      </w:r>
      <w:r>
        <w:rPr>
          <w:rFonts w:ascii="Arial" w:hAnsi="Arial" w:cs="Arial"/>
          <w:sz w:val="20"/>
          <w:szCs w:val="20"/>
          <w:lang w:val="es-MX"/>
        </w:rPr>
        <w:t>2</w:t>
      </w:r>
      <w:r w:rsidRPr="001F70FB">
        <w:rPr>
          <w:rFonts w:ascii="Arial" w:hAnsi="Arial" w:cs="Arial"/>
          <w:sz w:val="20"/>
          <w:szCs w:val="20"/>
          <w:lang w:val="es-MX"/>
        </w:rPr>
        <w:t xml:space="preserve">. En el evento que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acepte prestar al CLIENTE el servicio de CARGUE, este se efectuará de conformidad con el procedimiento de </w:t>
      </w:r>
      <w:r w:rsidR="007A6C39">
        <w:rPr>
          <w:rFonts w:ascii="Arial" w:hAnsi="Arial" w:cs="Arial"/>
          <w:sz w:val="20"/>
          <w:szCs w:val="20"/>
          <w:lang w:val="es-MX"/>
        </w:rPr>
        <w:t>SUNRISE CARGO S.A.S</w:t>
      </w:r>
      <w:r>
        <w:rPr>
          <w:rFonts w:ascii="Arial" w:hAnsi="Arial" w:cs="Arial"/>
          <w:sz w:val="20"/>
          <w:szCs w:val="20"/>
          <w:lang w:val="es-MX"/>
        </w:rPr>
        <w:t xml:space="preserve"> y podrá tener un costo adicional a lo inicialmente acordado, si dicho servicio fue solicitado con posterioridad al envío de la cotización correspondiente.</w:t>
      </w:r>
    </w:p>
    <w:p w14:paraId="56A25F7E" w14:textId="77777777" w:rsidR="00320FE3" w:rsidRPr="001F70FB" w:rsidRDefault="00320FE3" w:rsidP="00320FE3">
      <w:pPr>
        <w:pStyle w:val="Sinespaciado"/>
        <w:ind w:right="425"/>
        <w:jc w:val="both"/>
        <w:rPr>
          <w:rFonts w:ascii="Arial" w:hAnsi="Arial" w:cs="Arial"/>
          <w:sz w:val="20"/>
          <w:szCs w:val="20"/>
          <w:lang w:val="es-MX"/>
        </w:rPr>
      </w:pPr>
    </w:p>
    <w:p w14:paraId="2E363925"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6.</w:t>
      </w:r>
      <w:r>
        <w:rPr>
          <w:rFonts w:ascii="Arial" w:hAnsi="Arial" w:cs="Arial"/>
          <w:sz w:val="20"/>
          <w:szCs w:val="20"/>
          <w:lang w:val="es-MX"/>
        </w:rPr>
        <w:t>3</w:t>
      </w:r>
      <w:r w:rsidRPr="001F70FB">
        <w:rPr>
          <w:rFonts w:ascii="Arial" w:hAnsi="Arial" w:cs="Arial"/>
          <w:sz w:val="20"/>
          <w:szCs w:val="20"/>
          <w:lang w:val="es-MX"/>
        </w:rPr>
        <w:t>. EL CLIENTE tiene la obligación de empacar y/o embalar la carga en la forma apropiada para su transporte.</w:t>
      </w:r>
    </w:p>
    <w:p w14:paraId="713B0825" w14:textId="77777777" w:rsidR="00320FE3" w:rsidRPr="001F70FB" w:rsidRDefault="00320FE3" w:rsidP="00320FE3">
      <w:pPr>
        <w:pStyle w:val="Sinespaciado"/>
        <w:ind w:right="425"/>
        <w:jc w:val="both"/>
        <w:rPr>
          <w:rFonts w:ascii="Arial" w:hAnsi="Arial" w:cs="Arial"/>
          <w:sz w:val="20"/>
          <w:szCs w:val="20"/>
          <w:lang w:val="es-MX"/>
        </w:rPr>
      </w:pPr>
    </w:p>
    <w:p w14:paraId="00B46D21" w14:textId="3AEC316C"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 xml:space="preserve">En los casos que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evidencie que la carga se encuentra mal o insuficientemente embalada o empacada para su transporte,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informará al CLIENTE, pudiendo este retirar la carga para embalarla adecuadamente o solicitar a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la realización de dicho embalaje, pagando el CLIENTE los costos </w:t>
      </w:r>
      <w:proofErr w:type="gramStart"/>
      <w:r w:rsidRPr="001F70FB">
        <w:rPr>
          <w:rFonts w:ascii="Arial" w:hAnsi="Arial" w:cs="Arial"/>
          <w:sz w:val="20"/>
          <w:szCs w:val="20"/>
          <w:lang w:val="es-MX"/>
        </w:rPr>
        <w:t>del mismo</w:t>
      </w:r>
      <w:proofErr w:type="gramEnd"/>
      <w:r w:rsidRPr="001F70FB">
        <w:rPr>
          <w:rFonts w:ascii="Arial" w:hAnsi="Arial" w:cs="Arial"/>
          <w:sz w:val="20"/>
          <w:szCs w:val="20"/>
          <w:lang w:val="es-MX"/>
        </w:rPr>
        <w:t>.</w:t>
      </w:r>
    </w:p>
    <w:p w14:paraId="24CB3DDE" w14:textId="77777777" w:rsidR="00320FE3" w:rsidRPr="001F70FB" w:rsidRDefault="00320FE3" w:rsidP="00320FE3">
      <w:pPr>
        <w:pStyle w:val="Sinespaciado"/>
        <w:ind w:right="425"/>
        <w:jc w:val="both"/>
        <w:rPr>
          <w:rFonts w:ascii="Arial" w:hAnsi="Arial" w:cs="Arial"/>
          <w:sz w:val="20"/>
          <w:szCs w:val="20"/>
          <w:lang w:val="es-MX"/>
        </w:rPr>
      </w:pPr>
    </w:p>
    <w:p w14:paraId="24112DF1" w14:textId="76AB4768"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 xml:space="preserve">En el evento en que el CLIENTE insista en entregar la carga mal embalada,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podrá negarse a prestar sus servicios, cobrándole los costos y gastos incurridos hasta ese momento, y la remuneración respectiva</w:t>
      </w:r>
      <w:r>
        <w:rPr>
          <w:rFonts w:ascii="Arial" w:hAnsi="Arial" w:cs="Arial"/>
          <w:sz w:val="20"/>
          <w:szCs w:val="20"/>
          <w:lang w:val="es-MX"/>
        </w:rPr>
        <w:t xml:space="preserve"> y se entenderá exonerada de la prestación de los servicios correspondientes. </w:t>
      </w:r>
    </w:p>
    <w:p w14:paraId="421C2FAF" w14:textId="77777777" w:rsidR="00320FE3" w:rsidRPr="001F70FB" w:rsidRDefault="00320FE3" w:rsidP="00320FE3">
      <w:pPr>
        <w:pStyle w:val="Sinespaciado"/>
        <w:ind w:right="425"/>
        <w:jc w:val="both"/>
        <w:rPr>
          <w:rFonts w:ascii="Arial" w:hAnsi="Arial" w:cs="Arial"/>
          <w:sz w:val="20"/>
          <w:szCs w:val="20"/>
          <w:lang w:val="es-MX"/>
        </w:rPr>
      </w:pPr>
    </w:p>
    <w:p w14:paraId="4E5E2673" w14:textId="4DD74689"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lang w:val="es-MX"/>
        </w:rPr>
        <w:t xml:space="preserve">Si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 xml:space="preserve">opta por aceptar la carga mal embalada, lo hará excluyendo su responsabilidad por los daños y/o pérdida de la carga causada por el mal embalaje. Así mismo, el CLIENTE asumirá los daños y perjuicios que el mal embalaje le cause a </w:t>
      </w:r>
      <w:r w:rsidR="007A6C39">
        <w:rPr>
          <w:rFonts w:ascii="Arial" w:hAnsi="Arial" w:cs="Arial"/>
          <w:sz w:val="20"/>
          <w:szCs w:val="20"/>
          <w:lang w:val="es-MX"/>
        </w:rPr>
        <w:t>SUNRISE CARGO S.A.S</w:t>
      </w:r>
      <w:r>
        <w:rPr>
          <w:rFonts w:ascii="Arial" w:hAnsi="Arial" w:cs="Arial"/>
          <w:sz w:val="20"/>
          <w:szCs w:val="20"/>
          <w:lang w:val="es-MX"/>
        </w:rPr>
        <w:t xml:space="preserve"> </w:t>
      </w:r>
      <w:r w:rsidRPr="001F70FB">
        <w:rPr>
          <w:rFonts w:ascii="Arial" w:hAnsi="Arial" w:cs="Arial"/>
          <w:sz w:val="20"/>
          <w:szCs w:val="20"/>
          <w:lang w:val="es-MX"/>
        </w:rPr>
        <w:t>y demás terceros.</w:t>
      </w:r>
    </w:p>
    <w:p w14:paraId="0CF5F215" w14:textId="77777777" w:rsidR="00320FE3" w:rsidRPr="001F70FB" w:rsidRDefault="00320FE3" w:rsidP="00320FE3">
      <w:pPr>
        <w:pStyle w:val="Sinespaciado"/>
        <w:ind w:right="425"/>
        <w:jc w:val="both"/>
        <w:rPr>
          <w:rFonts w:ascii="Arial" w:hAnsi="Arial" w:cs="Arial"/>
          <w:sz w:val="20"/>
          <w:szCs w:val="20"/>
        </w:rPr>
      </w:pPr>
    </w:p>
    <w:p w14:paraId="5254BD1C"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 xml:space="preserve">7. CARGA PELIGROSA </w:t>
      </w:r>
    </w:p>
    <w:p w14:paraId="17E7BED4" w14:textId="2F533CE2" w:rsidR="00320FE3" w:rsidRDefault="00320FE3" w:rsidP="00320FE3">
      <w:pPr>
        <w:pStyle w:val="Sinespaciado"/>
        <w:ind w:right="425"/>
        <w:jc w:val="both"/>
        <w:rPr>
          <w:rFonts w:ascii="Arial" w:hAnsi="Arial" w:cs="Arial"/>
          <w:sz w:val="20"/>
          <w:szCs w:val="20"/>
        </w:rPr>
      </w:pPr>
      <w:r>
        <w:rPr>
          <w:rFonts w:ascii="Arial" w:hAnsi="Arial" w:cs="Arial"/>
          <w:sz w:val="20"/>
          <w:szCs w:val="20"/>
        </w:rPr>
        <w:t xml:space="preserve">7.1. </w:t>
      </w:r>
      <w:r w:rsidRPr="001F70FB">
        <w:rPr>
          <w:rFonts w:ascii="Arial" w:hAnsi="Arial" w:cs="Arial"/>
          <w:sz w:val="20"/>
          <w:szCs w:val="20"/>
        </w:rPr>
        <w:t xml:space="preserve">El CLIENTE debe informar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cuando su carga esté catalogada como mercancía peligrosa, esto es, cualquier sustancia que tenga características corrosivas, reactivas, explosivas, tóxicas, inflamables, infecciosas o radioactivas, que puedan causar riesgo o daño para la salud humana, el ambiente y/o las mercancías de otros Clientes, o cualquier sustancia que sea considerada como peligrosa en la legislación vigente. </w:t>
      </w:r>
    </w:p>
    <w:p w14:paraId="309094D2" w14:textId="77777777" w:rsidR="00320FE3" w:rsidRDefault="00320FE3" w:rsidP="00320FE3">
      <w:pPr>
        <w:pStyle w:val="Sinespaciado"/>
        <w:ind w:right="425"/>
        <w:jc w:val="both"/>
        <w:rPr>
          <w:rFonts w:ascii="Arial" w:hAnsi="Arial" w:cs="Arial"/>
          <w:sz w:val="20"/>
          <w:szCs w:val="20"/>
        </w:rPr>
      </w:pPr>
    </w:p>
    <w:p w14:paraId="35AA12E8" w14:textId="5B2C2774"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7.2. </w:t>
      </w:r>
      <w:r w:rsidRPr="001F70FB">
        <w:rPr>
          <w:rFonts w:ascii="Arial" w:hAnsi="Arial" w:cs="Arial"/>
          <w:sz w:val="20"/>
          <w:szCs w:val="20"/>
        </w:rPr>
        <w:t xml:space="preserve">En cualquier evento en el que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o cualquier tercero contratado por éste determine el carácter de mercancía peligrosa de una carga,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podrá tomar todas las acciones tendientes a minimizar y/o mitigar cualquier riesgo derivado de su naturaleza, teniendo la facultad, inclusive, de destruirla, sin que por ello incurra en responsabilidad alguna frente al CLIENTE y conservando el derecho de reclamar a este los perjuicios generados</w:t>
      </w:r>
      <w:r>
        <w:rPr>
          <w:rFonts w:ascii="Arial" w:hAnsi="Arial" w:cs="Arial"/>
          <w:sz w:val="20"/>
          <w:szCs w:val="20"/>
        </w:rPr>
        <w:t xml:space="preserve"> y así lo acepta expresamente EL CLIENTE</w:t>
      </w:r>
      <w:r w:rsidRPr="001F70FB">
        <w:rPr>
          <w:rFonts w:ascii="Arial" w:hAnsi="Arial" w:cs="Arial"/>
          <w:sz w:val="20"/>
          <w:szCs w:val="20"/>
        </w:rPr>
        <w:t>.</w:t>
      </w:r>
    </w:p>
    <w:p w14:paraId="58A42738" w14:textId="77777777" w:rsidR="00320FE3" w:rsidRPr="001F70FB" w:rsidRDefault="00320FE3" w:rsidP="00320FE3">
      <w:pPr>
        <w:pStyle w:val="Sinespaciado"/>
        <w:ind w:right="425"/>
        <w:jc w:val="both"/>
        <w:rPr>
          <w:rFonts w:ascii="Arial" w:hAnsi="Arial" w:cs="Arial"/>
          <w:b/>
          <w:sz w:val="20"/>
          <w:szCs w:val="20"/>
        </w:rPr>
      </w:pPr>
    </w:p>
    <w:p w14:paraId="2C81807D"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8. TÉRMINOS DE NEGOCIACIÓN</w:t>
      </w:r>
    </w:p>
    <w:p w14:paraId="7F2AF986" w14:textId="388DF553"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8.1. </w:t>
      </w:r>
      <w:r w:rsidRPr="001F70FB">
        <w:rPr>
          <w:rFonts w:ascii="Arial" w:hAnsi="Arial" w:cs="Arial"/>
          <w:sz w:val="20"/>
          <w:szCs w:val="20"/>
        </w:rPr>
        <w:t xml:space="preserve">La elección de cualquier término de negociación, incluidos los INCOTERMS, es realizada por el CLIENTE y, por ende,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no tiene responsabilidad alguna sobre las consecuencias de dicha elección. Independientemente de los términos de negociación que se elijan, el CLIENTE será responsable ante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por los servicios encargados y los gastos relacionados y facturados.</w:t>
      </w:r>
    </w:p>
    <w:p w14:paraId="2EB379C6" w14:textId="77777777" w:rsidR="00320FE3" w:rsidRPr="001F70FB" w:rsidRDefault="00320FE3" w:rsidP="00320FE3">
      <w:pPr>
        <w:pStyle w:val="Sinespaciado"/>
        <w:ind w:right="425"/>
        <w:jc w:val="both"/>
        <w:rPr>
          <w:rFonts w:ascii="Arial" w:hAnsi="Arial" w:cs="Arial"/>
          <w:b/>
          <w:sz w:val="20"/>
          <w:szCs w:val="20"/>
        </w:rPr>
      </w:pPr>
    </w:p>
    <w:p w14:paraId="36537094"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9. RECIBO Y ENTREGA DE LA CARGA</w:t>
      </w:r>
    </w:p>
    <w:p w14:paraId="3A12BAD4"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9.1. El CLIENTE deberá informar sobre cualquier restricción que la carga tuviera, para que sea agrupada con la carga de otros clientes. Si no se reciben instrucciones precisas al respecto, se entenderá que no existe restricción alguna.</w:t>
      </w:r>
    </w:p>
    <w:p w14:paraId="7B96216B" w14:textId="77777777" w:rsidR="00320FE3" w:rsidRPr="001F70FB" w:rsidRDefault="00320FE3" w:rsidP="00320FE3">
      <w:pPr>
        <w:autoSpaceDE w:val="0"/>
        <w:autoSpaceDN w:val="0"/>
        <w:adjustRightInd w:val="0"/>
        <w:spacing w:after="0" w:line="240" w:lineRule="auto"/>
        <w:ind w:right="425"/>
        <w:jc w:val="both"/>
        <w:rPr>
          <w:rFonts w:ascii="Arial" w:hAnsi="Arial" w:cs="Arial"/>
          <w:b/>
          <w:sz w:val="20"/>
          <w:szCs w:val="20"/>
        </w:rPr>
      </w:pPr>
    </w:p>
    <w:p w14:paraId="498CEDDF" w14:textId="32B75928" w:rsidR="00320FE3" w:rsidRPr="001F70FB" w:rsidRDefault="00320FE3" w:rsidP="00320FE3">
      <w:pPr>
        <w:autoSpaceDE w:val="0"/>
        <w:autoSpaceDN w:val="0"/>
        <w:adjustRightInd w:val="0"/>
        <w:spacing w:after="0" w:line="240" w:lineRule="auto"/>
        <w:ind w:right="425"/>
        <w:jc w:val="both"/>
        <w:rPr>
          <w:rFonts w:ascii="Arial" w:hAnsi="Arial" w:cs="Arial"/>
          <w:sz w:val="20"/>
          <w:szCs w:val="20"/>
          <w:lang w:eastAsia="es-CO"/>
        </w:rPr>
      </w:pPr>
      <w:r w:rsidRPr="001F70FB">
        <w:rPr>
          <w:rFonts w:ascii="Arial" w:hAnsi="Arial" w:cs="Arial"/>
          <w:sz w:val="20"/>
          <w:szCs w:val="20"/>
        </w:rPr>
        <w:t xml:space="preserve">9.2.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lang w:eastAsia="es-CO"/>
        </w:rPr>
        <w:t xml:space="preserve">no será responsable por el despacho, arribo y entrega de la carga por fuera de las fechas indicadas por los transportadores y trasmitidas al CLIENTE, toda vez que </w:t>
      </w:r>
      <w:r>
        <w:rPr>
          <w:rFonts w:ascii="Arial" w:hAnsi="Arial" w:cs="Arial"/>
          <w:sz w:val="20"/>
          <w:szCs w:val="20"/>
          <w:lang w:eastAsia="es-CO"/>
        </w:rPr>
        <w:t xml:space="preserve">EL CLIENTE conoce y acepta que </w:t>
      </w:r>
      <w:r w:rsidRPr="001F70FB">
        <w:rPr>
          <w:rFonts w:ascii="Arial" w:hAnsi="Arial" w:cs="Arial"/>
          <w:sz w:val="20"/>
          <w:szCs w:val="20"/>
          <w:lang w:eastAsia="es-CO"/>
        </w:rPr>
        <w:t>las fechas indicadas son estimadas y preliminares, y se encuentran sujetas a cambios por parte del transportador.</w:t>
      </w:r>
    </w:p>
    <w:p w14:paraId="3E8E6259" w14:textId="77777777" w:rsidR="00320FE3" w:rsidRPr="001F70FB" w:rsidRDefault="00320FE3" w:rsidP="00320FE3">
      <w:pPr>
        <w:autoSpaceDE w:val="0"/>
        <w:autoSpaceDN w:val="0"/>
        <w:adjustRightInd w:val="0"/>
        <w:spacing w:after="0" w:line="240" w:lineRule="auto"/>
        <w:ind w:right="425"/>
        <w:jc w:val="both"/>
        <w:rPr>
          <w:rFonts w:ascii="Arial" w:hAnsi="Arial" w:cs="Arial"/>
          <w:sz w:val="20"/>
          <w:szCs w:val="20"/>
          <w:lang w:eastAsia="es-CO"/>
        </w:rPr>
      </w:pPr>
    </w:p>
    <w:p w14:paraId="775FBE1B" w14:textId="77777777" w:rsidR="00320FE3" w:rsidRPr="001F70FB" w:rsidRDefault="00320FE3" w:rsidP="00320FE3">
      <w:pPr>
        <w:pStyle w:val="Sinespaciado"/>
        <w:ind w:right="425"/>
        <w:jc w:val="both"/>
        <w:rPr>
          <w:rFonts w:ascii="Arial" w:hAnsi="Arial" w:cs="Arial"/>
          <w:sz w:val="20"/>
          <w:szCs w:val="20"/>
          <w:lang w:val="es-ES" w:eastAsia="es-CO"/>
        </w:rPr>
      </w:pPr>
      <w:r w:rsidRPr="001F70FB">
        <w:rPr>
          <w:rFonts w:ascii="Arial" w:hAnsi="Arial" w:cs="Arial"/>
          <w:sz w:val="20"/>
          <w:szCs w:val="20"/>
          <w:lang w:eastAsia="es-CO"/>
        </w:rPr>
        <w:t xml:space="preserve">9.3. Al </w:t>
      </w:r>
      <w:r w:rsidRPr="001F70FB">
        <w:rPr>
          <w:rFonts w:ascii="Arial" w:hAnsi="Arial" w:cs="Arial"/>
          <w:sz w:val="20"/>
          <w:szCs w:val="20"/>
          <w:lang w:val="es-ES" w:eastAsia="es-CO"/>
        </w:rPr>
        <w:t xml:space="preserve">momento de entrega de la carga en destino final, el CLIENTE y/o consignatario tienen la obligación de verificar el estado y condición de </w:t>
      </w:r>
      <w:proofErr w:type="gramStart"/>
      <w:r w:rsidRPr="001F70FB">
        <w:rPr>
          <w:rFonts w:ascii="Arial" w:hAnsi="Arial" w:cs="Arial"/>
          <w:sz w:val="20"/>
          <w:szCs w:val="20"/>
          <w:lang w:val="es-ES" w:eastAsia="es-CO"/>
        </w:rPr>
        <w:t>la misma</w:t>
      </w:r>
      <w:proofErr w:type="gramEnd"/>
      <w:r w:rsidRPr="001F70FB">
        <w:rPr>
          <w:rFonts w:ascii="Arial" w:hAnsi="Arial" w:cs="Arial"/>
          <w:sz w:val="20"/>
          <w:szCs w:val="20"/>
          <w:lang w:val="es-ES" w:eastAsia="es-CO"/>
        </w:rPr>
        <w:t>, debiendo informar inmediatamente cualquier irregularidad.</w:t>
      </w:r>
    </w:p>
    <w:p w14:paraId="2F0D007B" w14:textId="77777777" w:rsidR="00320FE3" w:rsidRPr="001F70FB" w:rsidRDefault="00320FE3" w:rsidP="00320FE3">
      <w:pPr>
        <w:pStyle w:val="Sinespaciado"/>
        <w:ind w:right="425"/>
        <w:jc w:val="both"/>
        <w:rPr>
          <w:rFonts w:ascii="Arial" w:hAnsi="Arial" w:cs="Arial"/>
          <w:sz w:val="20"/>
          <w:szCs w:val="20"/>
          <w:lang w:val="es-ES" w:eastAsia="es-CO"/>
        </w:rPr>
      </w:pPr>
    </w:p>
    <w:p w14:paraId="20D82D1A" w14:textId="5068C14F"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lang w:val="es-ES"/>
        </w:rPr>
        <w:t>10</w:t>
      </w:r>
      <w:r w:rsidRPr="001F70FB">
        <w:rPr>
          <w:rFonts w:ascii="Arial" w:hAnsi="Arial" w:cs="Arial"/>
          <w:b/>
          <w:sz w:val="20"/>
          <w:szCs w:val="20"/>
        </w:rPr>
        <w:t xml:space="preserve">. RESPONSABILIDAD DE </w:t>
      </w:r>
      <w:r w:rsidR="007A6C39">
        <w:rPr>
          <w:rFonts w:ascii="Arial" w:hAnsi="Arial" w:cs="Arial"/>
          <w:b/>
          <w:sz w:val="20"/>
          <w:szCs w:val="20"/>
        </w:rPr>
        <w:t>SUNRISE CARGO S.A.S</w:t>
      </w:r>
      <w:r>
        <w:rPr>
          <w:rFonts w:ascii="Arial" w:hAnsi="Arial" w:cs="Arial"/>
          <w:b/>
          <w:sz w:val="20"/>
          <w:szCs w:val="20"/>
        </w:rPr>
        <w:t xml:space="preserve"> </w:t>
      </w:r>
    </w:p>
    <w:p w14:paraId="2046FDB0" w14:textId="132A0D80"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lastRenderedPageBreak/>
        <w:t xml:space="preserve">10.1. La responsabilidad de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actuando como agente de carga internacional, se circunscribe </w:t>
      </w:r>
      <w:r>
        <w:rPr>
          <w:rFonts w:ascii="Arial" w:hAnsi="Arial" w:cs="Arial"/>
          <w:sz w:val="20"/>
          <w:szCs w:val="20"/>
        </w:rPr>
        <w:t xml:space="preserve">y limita </w:t>
      </w:r>
      <w:r w:rsidRPr="001F70FB">
        <w:rPr>
          <w:rFonts w:ascii="Arial" w:hAnsi="Arial" w:cs="Arial"/>
          <w:sz w:val="20"/>
          <w:szCs w:val="20"/>
        </w:rPr>
        <w:t>a la debida elección de terceros idóneos, tales como transportadores, operadores de almacén, etc.</w:t>
      </w:r>
    </w:p>
    <w:p w14:paraId="5E7F081A" w14:textId="77777777" w:rsidR="00320FE3" w:rsidRPr="001F70FB" w:rsidRDefault="00320FE3" w:rsidP="00320FE3">
      <w:pPr>
        <w:pStyle w:val="Sinespaciado"/>
        <w:ind w:right="425"/>
        <w:jc w:val="both"/>
        <w:rPr>
          <w:rFonts w:ascii="Arial" w:hAnsi="Arial" w:cs="Arial"/>
          <w:sz w:val="20"/>
          <w:szCs w:val="20"/>
        </w:rPr>
      </w:pPr>
    </w:p>
    <w:p w14:paraId="4A66AC01" w14:textId="7CCCEED9" w:rsidR="00320FE3"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10.2. En los eventos que la carga sufra daños y/o se pierda, parcial o totalmente, estando la carga bajo la custodia, vigilancia y/o control de los terceros contratados por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en nombre y por cuenta del CLIENTE, los daños y/o la perdida serán responsabilidad de tales terceros, ante quienes </w:t>
      </w:r>
      <w:r>
        <w:rPr>
          <w:rFonts w:ascii="Arial" w:hAnsi="Arial" w:cs="Arial"/>
          <w:sz w:val="20"/>
          <w:szCs w:val="20"/>
        </w:rPr>
        <w:t xml:space="preserve">deberán presentarse </w:t>
      </w:r>
      <w:r w:rsidRPr="001F70FB">
        <w:rPr>
          <w:rFonts w:ascii="Arial" w:hAnsi="Arial" w:cs="Arial"/>
          <w:sz w:val="20"/>
          <w:szCs w:val="20"/>
        </w:rPr>
        <w:t>las respectivas las reclamaciones.</w:t>
      </w:r>
    </w:p>
    <w:p w14:paraId="5FE1850B" w14:textId="77777777" w:rsidR="00320FE3" w:rsidRPr="001F70FB" w:rsidRDefault="00320FE3" w:rsidP="00320FE3">
      <w:pPr>
        <w:pStyle w:val="Sinespaciado"/>
        <w:ind w:right="425"/>
        <w:jc w:val="both"/>
        <w:rPr>
          <w:rFonts w:ascii="Arial" w:hAnsi="Arial" w:cs="Arial"/>
          <w:b/>
          <w:sz w:val="20"/>
          <w:szCs w:val="20"/>
        </w:rPr>
      </w:pPr>
    </w:p>
    <w:p w14:paraId="69B9D94D"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11. INDEMNIDAD</w:t>
      </w:r>
    </w:p>
    <w:p w14:paraId="19D244CE" w14:textId="68D7AC5C"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11.1. </w:t>
      </w:r>
      <w:r w:rsidRPr="001F70FB">
        <w:rPr>
          <w:rFonts w:ascii="Arial" w:hAnsi="Arial" w:cs="Arial"/>
          <w:sz w:val="20"/>
          <w:szCs w:val="20"/>
        </w:rPr>
        <w:t xml:space="preserve">El CLIENTE deberá responder e indemnizar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por cualquier daño o perjuicio que esta sufra como consecuencia del incumplimiento de las obligaciones contractuales y legales del CLIENTE. EL CLIENTE responderá e indemnizará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por cualquier reclamación, demanda, gasto, pago, o indemnización a que se vea sujeto o en que deba incurrir </w:t>
      </w:r>
      <w:r w:rsidR="007A6C39">
        <w:rPr>
          <w:rFonts w:ascii="Arial" w:hAnsi="Arial" w:cs="Arial"/>
          <w:sz w:val="20"/>
          <w:szCs w:val="20"/>
        </w:rPr>
        <w:t>SUNRISE CARGO S.A.S</w:t>
      </w:r>
      <w:r w:rsidRPr="001F70FB">
        <w:rPr>
          <w:rFonts w:ascii="Arial" w:hAnsi="Arial" w:cs="Arial"/>
          <w:sz w:val="20"/>
          <w:szCs w:val="20"/>
        </w:rPr>
        <w:t xml:space="preserve"> frente a terceros o autoridades, incluyendo gastos de defensa y honorarios de abogado, por razón del cumplimiento de las instrucciones del CLIENTE o el cumplimiento de sus obligaciones contractuales respecto de la carga.  </w:t>
      </w:r>
    </w:p>
    <w:p w14:paraId="32A6408B" w14:textId="77777777" w:rsidR="00320FE3" w:rsidRPr="001F70FB" w:rsidRDefault="00320FE3" w:rsidP="00320FE3">
      <w:pPr>
        <w:pStyle w:val="Sinespaciado"/>
        <w:ind w:right="425"/>
        <w:jc w:val="both"/>
        <w:rPr>
          <w:rFonts w:ascii="Arial" w:hAnsi="Arial" w:cs="Arial"/>
          <w:b/>
          <w:sz w:val="20"/>
          <w:szCs w:val="20"/>
        </w:rPr>
      </w:pPr>
    </w:p>
    <w:p w14:paraId="2F06E6B2" w14:textId="4B0B13B0"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12. L</w:t>
      </w:r>
      <w:r>
        <w:rPr>
          <w:rFonts w:ascii="Arial" w:hAnsi="Arial" w:cs="Arial"/>
          <w:b/>
          <w:sz w:val="20"/>
          <w:szCs w:val="20"/>
        </w:rPr>
        <w:t>Í</w:t>
      </w:r>
      <w:r w:rsidRPr="001F70FB">
        <w:rPr>
          <w:rFonts w:ascii="Arial" w:hAnsi="Arial" w:cs="Arial"/>
          <w:b/>
          <w:sz w:val="20"/>
          <w:szCs w:val="20"/>
        </w:rPr>
        <w:t xml:space="preserve">MITE INDEMNIZATORIO DE </w:t>
      </w:r>
      <w:r w:rsidR="007A6C39">
        <w:rPr>
          <w:rFonts w:ascii="Arial" w:hAnsi="Arial" w:cs="Arial"/>
          <w:b/>
          <w:sz w:val="20"/>
          <w:szCs w:val="20"/>
        </w:rPr>
        <w:t>SUNRISE CARGO S.A.S</w:t>
      </w:r>
      <w:r>
        <w:rPr>
          <w:rFonts w:ascii="Arial" w:hAnsi="Arial" w:cs="Arial"/>
          <w:b/>
          <w:sz w:val="20"/>
          <w:szCs w:val="20"/>
        </w:rPr>
        <w:t xml:space="preserve"> </w:t>
      </w:r>
    </w:p>
    <w:p w14:paraId="36CCF81B" w14:textId="109C23D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12.1. En cualquier caso, la responsabilidad de </w:t>
      </w:r>
      <w:r w:rsidR="007A6C39">
        <w:rPr>
          <w:rFonts w:ascii="Arial" w:hAnsi="Arial" w:cs="Arial"/>
          <w:sz w:val="20"/>
          <w:szCs w:val="20"/>
        </w:rPr>
        <w:t>SUNRISE CARGO S.A.S</w:t>
      </w:r>
      <w:r w:rsidRPr="001F70FB">
        <w:rPr>
          <w:rFonts w:ascii="Arial" w:hAnsi="Arial" w:cs="Arial"/>
          <w:sz w:val="20"/>
          <w:szCs w:val="20"/>
        </w:rPr>
        <w:t xml:space="preserve"> actuando como Agente de Carga Internacional será limitada.</w:t>
      </w:r>
    </w:p>
    <w:p w14:paraId="7056FB8C" w14:textId="77777777" w:rsidR="00320FE3" w:rsidRPr="001F70FB" w:rsidRDefault="00320FE3" w:rsidP="00320FE3">
      <w:pPr>
        <w:pStyle w:val="Sinespaciado"/>
        <w:ind w:right="425"/>
        <w:jc w:val="both"/>
        <w:rPr>
          <w:rFonts w:ascii="Arial" w:hAnsi="Arial" w:cs="Arial"/>
          <w:sz w:val="20"/>
          <w:szCs w:val="20"/>
        </w:rPr>
      </w:pPr>
    </w:p>
    <w:p w14:paraId="53FD1E99" w14:textId="1215BEB2"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12.2. En el evento que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sea declarada </w:t>
      </w:r>
      <w:r>
        <w:rPr>
          <w:rFonts w:ascii="Arial" w:hAnsi="Arial" w:cs="Arial"/>
          <w:sz w:val="20"/>
          <w:szCs w:val="20"/>
        </w:rPr>
        <w:t xml:space="preserve">judicialmente </w:t>
      </w:r>
      <w:r w:rsidRPr="001F70FB">
        <w:rPr>
          <w:rFonts w:ascii="Arial" w:hAnsi="Arial" w:cs="Arial"/>
          <w:sz w:val="20"/>
          <w:szCs w:val="20"/>
        </w:rPr>
        <w:t>responsable por el incumplimiento de sus obligaciones contractuales, la indemnización correspondiente estará limitada a una suma equivalente a dos (2) DEG (Derechos Especiales de Giro fijados por el Fondo Monetario Internacional) por kilogramo bruto de carga averiada o perdida.</w:t>
      </w:r>
    </w:p>
    <w:p w14:paraId="308BAD6C" w14:textId="77777777" w:rsidR="00320FE3" w:rsidRPr="001F70FB" w:rsidRDefault="00320FE3" w:rsidP="00320FE3">
      <w:pPr>
        <w:pStyle w:val="Sinespaciado"/>
        <w:ind w:right="425"/>
        <w:jc w:val="both"/>
        <w:rPr>
          <w:rFonts w:ascii="Arial" w:hAnsi="Arial" w:cs="Arial"/>
          <w:sz w:val="20"/>
          <w:szCs w:val="20"/>
        </w:rPr>
      </w:pPr>
    </w:p>
    <w:p w14:paraId="7988D9E7" w14:textId="54B8B093"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12.3. </w:t>
      </w:r>
      <w:r w:rsidRPr="001F70FB">
        <w:rPr>
          <w:rFonts w:ascii="Arial" w:hAnsi="Arial" w:cs="Arial"/>
          <w:sz w:val="20"/>
          <w:szCs w:val="20"/>
        </w:rPr>
        <w:t xml:space="preserve">En todo caso, la indemnización total y acumulada que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deba pagar al CLIENTE, con respecto a cualquier orden e incluyendo varios bultos, no excederá </w:t>
      </w:r>
      <w:r>
        <w:rPr>
          <w:rFonts w:ascii="Arial" w:hAnsi="Arial" w:cs="Arial"/>
          <w:sz w:val="20"/>
          <w:szCs w:val="20"/>
        </w:rPr>
        <w:t xml:space="preserve">en ningún caso, </w:t>
      </w:r>
      <w:r w:rsidRPr="001F70FB">
        <w:rPr>
          <w:rFonts w:ascii="Arial" w:hAnsi="Arial" w:cs="Arial"/>
          <w:sz w:val="20"/>
          <w:szCs w:val="20"/>
        </w:rPr>
        <w:t>de USD$ 2.000 (dos mil dólares de los Estados Unidos de América).</w:t>
      </w:r>
    </w:p>
    <w:p w14:paraId="121C72AD" w14:textId="77777777" w:rsidR="00320FE3" w:rsidRPr="001F70FB" w:rsidRDefault="00320FE3" w:rsidP="00320FE3">
      <w:pPr>
        <w:pStyle w:val="Sinespaciado"/>
        <w:ind w:right="425"/>
        <w:jc w:val="both"/>
        <w:rPr>
          <w:rFonts w:ascii="Arial" w:hAnsi="Arial" w:cs="Arial"/>
          <w:sz w:val="20"/>
          <w:szCs w:val="20"/>
        </w:rPr>
      </w:pPr>
    </w:p>
    <w:p w14:paraId="6867FEC8"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13. VALORES DECLARADOS</w:t>
      </w:r>
    </w:p>
    <w:p w14:paraId="78A637BD" w14:textId="546D39EF" w:rsidR="00320FE3" w:rsidRDefault="00320FE3" w:rsidP="00320FE3">
      <w:pPr>
        <w:pStyle w:val="Sinespaciado"/>
        <w:ind w:right="425"/>
        <w:jc w:val="both"/>
        <w:rPr>
          <w:rFonts w:ascii="Arial" w:hAnsi="Arial" w:cs="Arial"/>
          <w:sz w:val="20"/>
          <w:szCs w:val="20"/>
        </w:rPr>
      </w:pPr>
      <w:r>
        <w:rPr>
          <w:rFonts w:ascii="Arial" w:hAnsi="Arial" w:cs="Arial"/>
          <w:sz w:val="20"/>
          <w:szCs w:val="20"/>
        </w:rPr>
        <w:t xml:space="preserve">13.1. </w:t>
      </w:r>
      <w:r w:rsidRPr="001F70FB">
        <w:rPr>
          <w:rFonts w:ascii="Arial" w:hAnsi="Arial" w:cs="Arial"/>
          <w:sz w:val="20"/>
          <w:szCs w:val="20"/>
        </w:rPr>
        <w:t xml:space="preserve">Todos los embarques de carga se efectuarán sin valor declarado. En el evento que las partes contratantes acuerden aplicar un VALOR DECLARADO, así se hará constar de manera explícita en el (los) respectivo(s) documento(s) de transporte; en caso contrario, de ninguna manera el suministro de información y documentos por parte del cliente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se entenderá como Declaración del Valor de la carga. </w:t>
      </w:r>
    </w:p>
    <w:p w14:paraId="1BB53BE2" w14:textId="77777777" w:rsidR="00320FE3" w:rsidRDefault="00320FE3" w:rsidP="00320FE3">
      <w:pPr>
        <w:pStyle w:val="Sinespaciado"/>
        <w:ind w:right="425"/>
        <w:jc w:val="both"/>
        <w:rPr>
          <w:rFonts w:ascii="Arial" w:hAnsi="Arial" w:cs="Arial"/>
          <w:sz w:val="20"/>
          <w:szCs w:val="20"/>
        </w:rPr>
      </w:pPr>
    </w:p>
    <w:p w14:paraId="12C70813" w14:textId="2AB2B9BD"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13.2. </w:t>
      </w:r>
      <w:r w:rsidRPr="001F70FB">
        <w:rPr>
          <w:rFonts w:ascii="Arial" w:hAnsi="Arial" w:cs="Arial"/>
          <w:sz w:val="20"/>
          <w:szCs w:val="20"/>
        </w:rPr>
        <w:t xml:space="preserve">El CLIENTE debe manifestar oportunamente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su intención de Declarar el Valor de sus mercancías, a fin de determinar las condiciones operativas y comerciales correspondientes, tales como valor del flete y gastos conexos, pólizas de seguros, responsabilidades</w:t>
      </w:r>
      <w:r>
        <w:rPr>
          <w:rFonts w:ascii="Arial" w:hAnsi="Arial" w:cs="Arial"/>
          <w:sz w:val="20"/>
          <w:szCs w:val="20"/>
        </w:rPr>
        <w:t>, etc</w:t>
      </w:r>
      <w:r w:rsidRPr="001F70FB">
        <w:rPr>
          <w:rFonts w:ascii="Arial" w:hAnsi="Arial" w:cs="Arial"/>
          <w:sz w:val="20"/>
          <w:szCs w:val="20"/>
        </w:rPr>
        <w:t>.</w:t>
      </w:r>
    </w:p>
    <w:p w14:paraId="788D7280" w14:textId="77777777" w:rsidR="00320FE3" w:rsidRPr="001F70FB" w:rsidRDefault="00320FE3" w:rsidP="00320FE3">
      <w:pPr>
        <w:pStyle w:val="Sinespaciado"/>
        <w:ind w:right="425"/>
        <w:jc w:val="both"/>
        <w:rPr>
          <w:rFonts w:ascii="Arial" w:hAnsi="Arial" w:cs="Arial"/>
          <w:b/>
          <w:sz w:val="20"/>
          <w:szCs w:val="20"/>
        </w:rPr>
      </w:pPr>
    </w:p>
    <w:p w14:paraId="656EA224"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14. LIMITACIÓN DE RESPONSABILIDAD POR ACTOS O HECHOS DE TERCEROS</w:t>
      </w:r>
    </w:p>
    <w:p w14:paraId="604F32D7" w14:textId="2E6B2099"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14.1.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está autorizada para seleccionar y contratar transportadores, operadores de almacén y/o portuarios o fluviales y otros, si así lo requiere la operación logística, todos los cuales serán considerados entidades independientes de </w:t>
      </w:r>
      <w:r w:rsidR="007A6C39">
        <w:rPr>
          <w:rFonts w:ascii="Arial" w:hAnsi="Arial" w:cs="Arial"/>
          <w:sz w:val="20"/>
          <w:szCs w:val="20"/>
        </w:rPr>
        <w:t>SUNRISE CARGO S.A.S</w:t>
      </w:r>
      <w:r w:rsidRPr="001F70FB">
        <w:rPr>
          <w:rFonts w:ascii="Arial" w:hAnsi="Arial" w:cs="Arial"/>
          <w:sz w:val="20"/>
          <w:szCs w:val="20"/>
        </w:rPr>
        <w:t xml:space="preserve">; estos terceros serán </w:t>
      </w:r>
      <w:r>
        <w:rPr>
          <w:rFonts w:ascii="Arial" w:hAnsi="Arial" w:cs="Arial"/>
          <w:sz w:val="20"/>
          <w:szCs w:val="20"/>
        </w:rPr>
        <w:t xml:space="preserve">los únicos </w:t>
      </w:r>
      <w:r w:rsidRPr="001F70FB">
        <w:rPr>
          <w:rFonts w:ascii="Arial" w:hAnsi="Arial" w:cs="Arial"/>
          <w:sz w:val="20"/>
          <w:szCs w:val="20"/>
        </w:rPr>
        <w:t>responsables por la ejecución de sus obligaciones de acuerdo</w:t>
      </w:r>
      <w:r>
        <w:rPr>
          <w:rFonts w:ascii="Arial" w:hAnsi="Arial" w:cs="Arial"/>
          <w:sz w:val="20"/>
          <w:szCs w:val="20"/>
        </w:rPr>
        <w:t xml:space="preserve"> con</w:t>
      </w:r>
      <w:r w:rsidRPr="001F70FB">
        <w:rPr>
          <w:rFonts w:ascii="Arial" w:hAnsi="Arial" w:cs="Arial"/>
          <w:sz w:val="20"/>
          <w:szCs w:val="20"/>
        </w:rPr>
        <w:t xml:space="preserve"> las condiciones contractuales y legales aplicables. </w:t>
      </w:r>
      <w:proofErr w:type="gramStart"/>
      <w:r w:rsidRPr="001F70FB">
        <w:rPr>
          <w:rFonts w:ascii="Arial" w:hAnsi="Arial" w:cs="Arial"/>
          <w:sz w:val="20"/>
          <w:szCs w:val="20"/>
        </w:rPr>
        <w:t>Bajo ninguna circunstancia</w:t>
      </w:r>
      <w:proofErr w:type="gramEnd"/>
      <w:r w:rsidRPr="001F70FB">
        <w:rPr>
          <w:rFonts w:ascii="Arial" w:hAnsi="Arial" w:cs="Arial"/>
          <w:sz w:val="20"/>
          <w:szCs w:val="20"/>
        </w:rPr>
        <w:t xml:space="preserv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será responsable por ninguna pérdida, daño, gasto o retraso sufrido por la carga por cualquier motivo mientras dicha carga esté en custodia, tenencia o control de tales terceros seleccionados por </w:t>
      </w:r>
      <w:r w:rsidR="007A6C39">
        <w:rPr>
          <w:rFonts w:ascii="Arial" w:hAnsi="Arial" w:cs="Arial"/>
          <w:sz w:val="20"/>
          <w:szCs w:val="20"/>
        </w:rPr>
        <w:t>SUNRISE CARGO S.A.S</w:t>
      </w:r>
      <w:r w:rsidRPr="001F70FB">
        <w:rPr>
          <w:rFonts w:ascii="Arial" w:hAnsi="Arial" w:cs="Arial"/>
          <w:sz w:val="20"/>
          <w:szCs w:val="20"/>
        </w:rPr>
        <w:t>.</w:t>
      </w:r>
    </w:p>
    <w:p w14:paraId="595E544C" w14:textId="77777777" w:rsidR="00320FE3" w:rsidRPr="001F70FB" w:rsidRDefault="00320FE3" w:rsidP="00320FE3">
      <w:pPr>
        <w:pStyle w:val="Sinespaciado"/>
        <w:ind w:right="425"/>
        <w:jc w:val="both"/>
        <w:rPr>
          <w:rFonts w:ascii="Arial" w:hAnsi="Arial" w:cs="Arial"/>
          <w:sz w:val="20"/>
          <w:szCs w:val="20"/>
        </w:rPr>
      </w:pPr>
    </w:p>
    <w:p w14:paraId="12D4BA8F" w14:textId="2C3210A3"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14.2. </w:t>
      </w:r>
      <w:r w:rsidRPr="001F70FB">
        <w:rPr>
          <w:rFonts w:ascii="Arial" w:hAnsi="Arial" w:cs="Arial"/>
          <w:sz w:val="20"/>
          <w:szCs w:val="20"/>
        </w:rPr>
        <w:t xml:space="preserve">La condición de mandatario representativo bajo la cual actúa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se entenderá manifestada a los terceros seleccionados mediante la simple mención de intervenir como Agente de Carga (AS AGENT).</w:t>
      </w:r>
    </w:p>
    <w:p w14:paraId="0605B65A" w14:textId="77777777" w:rsidR="00320FE3" w:rsidRPr="001F70FB" w:rsidRDefault="00320FE3" w:rsidP="00320FE3">
      <w:pPr>
        <w:pStyle w:val="Sinespaciado"/>
        <w:ind w:right="425"/>
        <w:jc w:val="both"/>
        <w:rPr>
          <w:rFonts w:ascii="Arial" w:hAnsi="Arial" w:cs="Arial"/>
          <w:sz w:val="20"/>
          <w:szCs w:val="20"/>
        </w:rPr>
      </w:pPr>
    </w:p>
    <w:p w14:paraId="2431493A" w14:textId="165CA720"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 xml:space="preserve">15. RESPONSABILIDAD DE LOS EMPLEADOS DE </w:t>
      </w:r>
      <w:r w:rsidR="007A6C39">
        <w:rPr>
          <w:rFonts w:ascii="Arial" w:hAnsi="Arial" w:cs="Arial"/>
          <w:b/>
          <w:sz w:val="20"/>
          <w:szCs w:val="20"/>
        </w:rPr>
        <w:t>SUNRISE CARGO S.A.S</w:t>
      </w:r>
      <w:r>
        <w:rPr>
          <w:rFonts w:ascii="Arial" w:hAnsi="Arial" w:cs="Arial"/>
          <w:b/>
          <w:sz w:val="20"/>
          <w:szCs w:val="20"/>
        </w:rPr>
        <w:t xml:space="preserve"> </w:t>
      </w:r>
    </w:p>
    <w:p w14:paraId="11D30832" w14:textId="77777777" w:rsidR="00320FE3" w:rsidRPr="001F70FB" w:rsidRDefault="00320FE3" w:rsidP="00320FE3">
      <w:pPr>
        <w:pStyle w:val="Sinespaciado"/>
        <w:ind w:right="425"/>
        <w:jc w:val="both"/>
        <w:rPr>
          <w:rFonts w:ascii="Arial" w:hAnsi="Arial" w:cs="Arial"/>
          <w:sz w:val="20"/>
          <w:szCs w:val="20"/>
        </w:rPr>
      </w:pPr>
    </w:p>
    <w:p w14:paraId="67EE1CA3" w14:textId="0F6AE6D9"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15.1. </w:t>
      </w:r>
      <w:r w:rsidRPr="001F70FB">
        <w:rPr>
          <w:rFonts w:ascii="Arial" w:hAnsi="Arial" w:cs="Arial"/>
          <w:sz w:val="20"/>
          <w:szCs w:val="20"/>
        </w:rPr>
        <w:t xml:space="preserve">Cualquier acción legal directa contra empleados de </w:t>
      </w:r>
      <w:r w:rsidR="007A6C39">
        <w:rPr>
          <w:rFonts w:ascii="Arial" w:hAnsi="Arial" w:cs="Arial"/>
          <w:sz w:val="20"/>
          <w:szCs w:val="20"/>
        </w:rPr>
        <w:t>SUNRISE CARGO S.A.S</w:t>
      </w:r>
      <w:r w:rsidRPr="001F70FB">
        <w:rPr>
          <w:rFonts w:ascii="Arial" w:hAnsi="Arial" w:cs="Arial"/>
          <w:sz w:val="20"/>
          <w:szCs w:val="20"/>
        </w:rPr>
        <w:t xml:space="preserve">, ya sean fijos o temporales, por pérdida o daño de la carga, solamente será posible dentro de los límites de responsabilidad e indemnizatorios estipulados en este contrato. En caso de acción legal conjunta contra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y sus empleados, la indemnización máxima a pagar al CLIENTE no excederá a la estipulada en </w:t>
      </w:r>
      <w:r>
        <w:rPr>
          <w:rFonts w:ascii="Arial" w:hAnsi="Arial" w:cs="Arial"/>
          <w:sz w:val="20"/>
          <w:szCs w:val="20"/>
        </w:rPr>
        <w:t>la Cláusula 12 d</w:t>
      </w:r>
      <w:r w:rsidRPr="001F70FB">
        <w:rPr>
          <w:rFonts w:ascii="Arial" w:hAnsi="Arial" w:cs="Arial"/>
          <w:sz w:val="20"/>
          <w:szCs w:val="20"/>
        </w:rPr>
        <w:t>el presente contrato.</w:t>
      </w:r>
    </w:p>
    <w:p w14:paraId="34CD7514" w14:textId="77777777" w:rsidR="00320FE3" w:rsidRPr="001F70FB" w:rsidRDefault="00320FE3" w:rsidP="00320FE3">
      <w:pPr>
        <w:pStyle w:val="Sinespaciado"/>
        <w:ind w:right="425"/>
        <w:jc w:val="both"/>
        <w:rPr>
          <w:rFonts w:ascii="Arial" w:hAnsi="Arial" w:cs="Arial"/>
          <w:b/>
          <w:sz w:val="20"/>
          <w:szCs w:val="20"/>
        </w:rPr>
      </w:pPr>
    </w:p>
    <w:p w14:paraId="49114E44"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16. AUSENCIA DE RESPONSABILIDAD</w:t>
      </w:r>
    </w:p>
    <w:p w14:paraId="37F463EA" w14:textId="53B4BDCC"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16.1.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no será responsable con respecto a ninguna pérdida consecuencial o indirecta, tales como pérdida de ganancia, pérdida de clientes, multas, demandas por pérdidas debidas a depreciación o multas convencionales, fluctuaciones en las tasas de cambio, tasa o impuestos incrementadas por las autoridades cualquiera que sea la causa. </w:t>
      </w:r>
    </w:p>
    <w:p w14:paraId="35A9E059" w14:textId="77777777" w:rsidR="00320FE3" w:rsidRPr="001F70FB" w:rsidRDefault="00320FE3" w:rsidP="00320FE3">
      <w:pPr>
        <w:pStyle w:val="Sinespaciado"/>
        <w:ind w:right="425"/>
        <w:jc w:val="both"/>
        <w:rPr>
          <w:rFonts w:ascii="Arial" w:hAnsi="Arial" w:cs="Arial"/>
          <w:sz w:val="20"/>
          <w:szCs w:val="20"/>
        </w:rPr>
      </w:pPr>
    </w:p>
    <w:p w14:paraId="51109617" w14:textId="1A9D59AC"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16.2. Además de lo anterior, bajo ningún concepto,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será responsable, si se producen una o más de las circunstancias siguientes:</w:t>
      </w:r>
    </w:p>
    <w:p w14:paraId="045ACF72" w14:textId="77777777" w:rsidR="00320FE3" w:rsidRPr="001F70FB" w:rsidRDefault="00320FE3" w:rsidP="00320FE3">
      <w:pPr>
        <w:pStyle w:val="Sinespaciado"/>
        <w:ind w:right="425"/>
        <w:jc w:val="both"/>
        <w:rPr>
          <w:rFonts w:ascii="Arial" w:hAnsi="Arial" w:cs="Arial"/>
          <w:sz w:val="20"/>
          <w:szCs w:val="20"/>
        </w:rPr>
      </w:pPr>
    </w:p>
    <w:p w14:paraId="2AD4E8C9"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Culpa del CLIENTE o de su representante autorizado.</w:t>
      </w:r>
    </w:p>
    <w:p w14:paraId="44F32C7A"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 xml:space="preserve">Embalaje, marcado, rotulado o estiba defectuosos o insuficientes o la ausencia de </w:t>
      </w:r>
      <w:proofErr w:type="gramStart"/>
      <w:r w:rsidRPr="001F70FB">
        <w:rPr>
          <w:rFonts w:ascii="Arial" w:hAnsi="Arial" w:cs="Arial"/>
          <w:sz w:val="20"/>
          <w:szCs w:val="20"/>
        </w:rPr>
        <w:t>los mismos</w:t>
      </w:r>
      <w:proofErr w:type="gramEnd"/>
      <w:r w:rsidRPr="001F70FB">
        <w:rPr>
          <w:rFonts w:ascii="Arial" w:hAnsi="Arial" w:cs="Arial"/>
          <w:sz w:val="20"/>
          <w:szCs w:val="20"/>
        </w:rPr>
        <w:t xml:space="preserve">. </w:t>
      </w:r>
    </w:p>
    <w:p w14:paraId="3FFE2CC5"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Guerra, rebelión, revolución, insurrección, usurpación de poder, confiscación o aprehensión bajo las órdenes de un gobierno o de una autoridad nacional o local.</w:t>
      </w:r>
    </w:p>
    <w:p w14:paraId="1508635A"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 xml:space="preserve">Detención, pérdida o daños causados por fuerzas insurgentes o al margen de la ley. </w:t>
      </w:r>
    </w:p>
    <w:p w14:paraId="7DD828BE"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Daños causados por energía nuclear.</w:t>
      </w:r>
    </w:p>
    <w:p w14:paraId="689FF1F0"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Desastres naturales.</w:t>
      </w:r>
    </w:p>
    <w:p w14:paraId="5B117A33"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Fuerza mayor o caso fortuito.</w:t>
      </w:r>
    </w:p>
    <w:p w14:paraId="4889D397"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Hurto con o sin violencia.</w:t>
      </w:r>
    </w:p>
    <w:p w14:paraId="6A871242"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Daños o pérdida causados por vicios propios, vicios ocultos, o naturaleza propia de la carga.</w:t>
      </w:r>
    </w:p>
    <w:p w14:paraId="5AD455FA" w14:textId="267B385E"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 xml:space="preserve">Pérdida o daños de la carga cuando ésta se encuentre bajo la custodia física de los transportadores o demás terceros contratados por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en ejecución de este mandato.</w:t>
      </w:r>
    </w:p>
    <w:p w14:paraId="1EF33628" w14:textId="67732A46"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 xml:space="preserve">Daños causados por roedores o insectos, salvo que se pruebe la culpa de </w:t>
      </w:r>
      <w:r w:rsidR="007A6C39">
        <w:rPr>
          <w:rFonts w:ascii="Arial" w:hAnsi="Arial" w:cs="Arial"/>
          <w:sz w:val="20"/>
          <w:szCs w:val="20"/>
        </w:rPr>
        <w:t>SUNRISE CARGO S.A.S</w:t>
      </w:r>
      <w:r w:rsidRPr="001F70FB">
        <w:rPr>
          <w:rFonts w:ascii="Arial" w:hAnsi="Arial" w:cs="Arial"/>
          <w:sz w:val="20"/>
          <w:szCs w:val="20"/>
        </w:rPr>
        <w:t>.</w:t>
      </w:r>
    </w:p>
    <w:p w14:paraId="73716A4E" w14:textId="0292D395"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 xml:space="preserve">Circunstancias que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no pueda evitar, consecuencias que no pueda prever.</w:t>
      </w:r>
    </w:p>
    <w:p w14:paraId="61082101" w14:textId="77777777" w:rsidR="00320FE3" w:rsidRPr="001F70FB" w:rsidRDefault="00320FE3" w:rsidP="00320FE3">
      <w:pPr>
        <w:pStyle w:val="Sinespaciado"/>
        <w:numPr>
          <w:ilvl w:val="0"/>
          <w:numId w:val="24"/>
        </w:numPr>
        <w:ind w:right="425"/>
        <w:jc w:val="both"/>
        <w:rPr>
          <w:rFonts w:ascii="Arial" w:hAnsi="Arial" w:cs="Arial"/>
          <w:sz w:val="20"/>
          <w:szCs w:val="20"/>
        </w:rPr>
      </w:pPr>
      <w:r w:rsidRPr="001F70FB">
        <w:rPr>
          <w:rFonts w:ascii="Arial" w:hAnsi="Arial" w:cs="Arial"/>
          <w:sz w:val="20"/>
          <w:szCs w:val="20"/>
        </w:rPr>
        <w:t>Retraso en la entrega de la carga.</w:t>
      </w:r>
    </w:p>
    <w:p w14:paraId="0FE70825" w14:textId="77777777" w:rsidR="00320FE3" w:rsidRPr="001F70FB" w:rsidRDefault="00320FE3" w:rsidP="00320FE3">
      <w:pPr>
        <w:pStyle w:val="Sinespaciado"/>
        <w:ind w:right="425"/>
        <w:jc w:val="both"/>
        <w:rPr>
          <w:rFonts w:ascii="Arial" w:hAnsi="Arial" w:cs="Arial"/>
          <w:b/>
          <w:sz w:val="20"/>
          <w:szCs w:val="20"/>
        </w:rPr>
      </w:pPr>
    </w:p>
    <w:p w14:paraId="2D3032AF"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17. SEGUROS</w:t>
      </w:r>
    </w:p>
    <w:p w14:paraId="2D1522BE" w14:textId="77777777" w:rsidR="00320FE3" w:rsidRDefault="00320FE3" w:rsidP="00320FE3">
      <w:pPr>
        <w:pStyle w:val="Sinespaciado"/>
        <w:ind w:right="425"/>
        <w:jc w:val="both"/>
        <w:rPr>
          <w:rFonts w:ascii="Arial" w:hAnsi="Arial" w:cs="Arial"/>
          <w:sz w:val="20"/>
          <w:szCs w:val="20"/>
        </w:rPr>
      </w:pPr>
      <w:r>
        <w:rPr>
          <w:rFonts w:ascii="Arial" w:hAnsi="Arial" w:cs="Arial"/>
          <w:sz w:val="20"/>
          <w:szCs w:val="20"/>
        </w:rPr>
        <w:t xml:space="preserve">17.1. </w:t>
      </w:r>
      <w:r w:rsidRPr="001F70FB">
        <w:rPr>
          <w:rFonts w:ascii="Arial" w:hAnsi="Arial" w:cs="Arial"/>
          <w:sz w:val="20"/>
          <w:szCs w:val="20"/>
        </w:rPr>
        <w:t xml:space="preserve">La carga viaja por cuenta y riesgo del CLIENTE. </w:t>
      </w:r>
    </w:p>
    <w:p w14:paraId="1EE28B39" w14:textId="77777777" w:rsidR="00320FE3" w:rsidRDefault="00320FE3" w:rsidP="00320FE3">
      <w:pPr>
        <w:pStyle w:val="Sinespaciado"/>
        <w:ind w:right="425"/>
        <w:jc w:val="both"/>
        <w:rPr>
          <w:rFonts w:ascii="Arial" w:hAnsi="Arial" w:cs="Arial"/>
          <w:sz w:val="20"/>
          <w:szCs w:val="20"/>
        </w:rPr>
      </w:pPr>
    </w:p>
    <w:p w14:paraId="7403C605" w14:textId="1FFF31AF"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17.2.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no contratará pólizas de seguros, a no ser que el cliente así lo </w:t>
      </w:r>
      <w:r>
        <w:rPr>
          <w:rFonts w:ascii="Arial" w:hAnsi="Arial" w:cs="Arial"/>
          <w:sz w:val="20"/>
          <w:szCs w:val="20"/>
        </w:rPr>
        <w:t>solicite</w:t>
      </w:r>
      <w:r w:rsidRPr="001F70FB">
        <w:rPr>
          <w:rFonts w:ascii="Arial" w:hAnsi="Arial" w:cs="Arial"/>
          <w:sz w:val="20"/>
          <w:szCs w:val="20"/>
        </w:rPr>
        <w:t xml:space="preserve"> específicamente por escrito, caso en el cual </w:t>
      </w:r>
      <w:r w:rsidR="007A6C39">
        <w:rPr>
          <w:rFonts w:ascii="Arial" w:hAnsi="Arial" w:cs="Arial"/>
          <w:sz w:val="20"/>
          <w:szCs w:val="20"/>
        </w:rPr>
        <w:t>SUNRISE CARGO S.A.S</w:t>
      </w:r>
      <w:r w:rsidRPr="001F70FB">
        <w:rPr>
          <w:rFonts w:ascii="Arial" w:hAnsi="Arial" w:cs="Arial"/>
          <w:sz w:val="20"/>
          <w:szCs w:val="20"/>
        </w:rPr>
        <w:t xml:space="preserve"> realizará dicha gestión en su calidad de mandatario representativo del CLIENTE</w:t>
      </w:r>
      <w:r>
        <w:rPr>
          <w:rFonts w:ascii="Arial" w:hAnsi="Arial" w:cs="Arial"/>
          <w:sz w:val="20"/>
          <w:szCs w:val="20"/>
        </w:rPr>
        <w:t xml:space="preserve"> y a costo del CLIENTE</w:t>
      </w:r>
      <w:r w:rsidRPr="001F70FB">
        <w:rPr>
          <w:rFonts w:ascii="Arial" w:hAnsi="Arial" w:cs="Arial"/>
          <w:sz w:val="20"/>
          <w:szCs w:val="20"/>
        </w:rPr>
        <w:t>.</w:t>
      </w:r>
    </w:p>
    <w:p w14:paraId="4FD0B67C" w14:textId="77777777" w:rsidR="00320FE3" w:rsidRPr="001F70FB" w:rsidRDefault="00320FE3" w:rsidP="00320FE3">
      <w:pPr>
        <w:pStyle w:val="Sinespaciado"/>
        <w:ind w:right="425"/>
        <w:jc w:val="both"/>
        <w:rPr>
          <w:rFonts w:ascii="Arial" w:hAnsi="Arial" w:cs="Arial"/>
          <w:sz w:val="20"/>
          <w:szCs w:val="20"/>
        </w:rPr>
      </w:pPr>
    </w:p>
    <w:p w14:paraId="14F598E1"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18. RECLAMOS</w:t>
      </w:r>
    </w:p>
    <w:p w14:paraId="2CF69D72" w14:textId="5912E68B"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18.1.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podrá apoyar al CLIENTE en sus reclamaciones contra los transportadores y demás terceros, contratados por cuenta, en nombre y representación del CLIENTE.</w:t>
      </w:r>
    </w:p>
    <w:p w14:paraId="0C02F09D" w14:textId="77777777" w:rsidR="00320FE3" w:rsidRPr="001F70FB" w:rsidRDefault="00320FE3" w:rsidP="00320FE3">
      <w:pPr>
        <w:pStyle w:val="Sinespaciado"/>
        <w:ind w:right="425"/>
        <w:jc w:val="both"/>
        <w:rPr>
          <w:rFonts w:ascii="Arial" w:hAnsi="Arial" w:cs="Arial"/>
          <w:sz w:val="20"/>
          <w:szCs w:val="20"/>
        </w:rPr>
      </w:pPr>
    </w:p>
    <w:p w14:paraId="67D57479"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rPr>
        <w:t xml:space="preserve">Para tales efectos conviene tener en cuenta que: I) Bajo </w:t>
      </w:r>
      <w:r w:rsidRPr="001F70FB">
        <w:rPr>
          <w:rFonts w:ascii="Arial" w:hAnsi="Arial" w:cs="Arial"/>
          <w:sz w:val="20"/>
          <w:szCs w:val="20"/>
          <w:lang w:val="es-MX"/>
        </w:rPr>
        <w:t>la normatividad legal relativa al transporte aéreo de carga, los plazos para reclamar a partir del momento en que la mercancía llega a su destino son: a) Saqueo y Daño: 14 días calendario; b) Demora: 21 días calendario; c) Pérdida: 120 días calendario a partir de la fecha de expedición de la guía aérea. II) Tratándose de transporte marítimo y terrestre, el plazo para reclamar es de 3 días calendario.</w:t>
      </w:r>
    </w:p>
    <w:p w14:paraId="02E24411"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 xml:space="preserve"> </w:t>
      </w:r>
    </w:p>
    <w:p w14:paraId="3D59E830" w14:textId="3448E43D"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lastRenderedPageBreak/>
        <w:t xml:space="preserve">Los reclamos presentados fuera de los plazos antes </w:t>
      </w:r>
      <w:r w:rsidR="00AF69D1" w:rsidRPr="001F70FB">
        <w:rPr>
          <w:rFonts w:ascii="Arial" w:hAnsi="Arial" w:cs="Arial"/>
          <w:sz w:val="20"/>
          <w:szCs w:val="20"/>
          <w:lang w:val="es-MX"/>
        </w:rPr>
        <w:t>mencionados</w:t>
      </w:r>
      <w:r w:rsidRPr="001F70FB">
        <w:rPr>
          <w:rFonts w:ascii="Arial" w:hAnsi="Arial" w:cs="Arial"/>
          <w:sz w:val="20"/>
          <w:szCs w:val="20"/>
          <w:lang w:val="es-MX"/>
        </w:rPr>
        <w:t xml:space="preserve"> se consideran extemporáneos y podrán ser negados por los transportadores.</w:t>
      </w:r>
    </w:p>
    <w:p w14:paraId="3D2D5321" w14:textId="77777777" w:rsidR="00320FE3" w:rsidRPr="001F70FB" w:rsidRDefault="00320FE3" w:rsidP="00320FE3">
      <w:pPr>
        <w:pStyle w:val="Sinespaciado"/>
        <w:ind w:right="425"/>
        <w:jc w:val="both"/>
        <w:rPr>
          <w:rFonts w:ascii="Arial" w:hAnsi="Arial" w:cs="Arial"/>
          <w:sz w:val="20"/>
          <w:szCs w:val="20"/>
          <w:lang w:val="es-MX"/>
        </w:rPr>
      </w:pPr>
    </w:p>
    <w:p w14:paraId="0EDAF3BB" w14:textId="77777777" w:rsidR="00320FE3" w:rsidRPr="001F70FB" w:rsidRDefault="00320FE3" w:rsidP="00320FE3">
      <w:pPr>
        <w:pStyle w:val="Sinespaciado"/>
        <w:ind w:right="425"/>
        <w:jc w:val="both"/>
        <w:rPr>
          <w:rFonts w:ascii="Arial" w:hAnsi="Arial" w:cs="Arial"/>
          <w:sz w:val="20"/>
          <w:szCs w:val="20"/>
          <w:lang w:val="es-MX"/>
        </w:rPr>
      </w:pPr>
      <w:r w:rsidRPr="001F70FB">
        <w:rPr>
          <w:rFonts w:ascii="Arial" w:hAnsi="Arial" w:cs="Arial"/>
          <w:sz w:val="20"/>
          <w:szCs w:val="20"/>
          <w:lang w:val="es-MX"/>
        </w:rPr>
        <w:t>18.2. Sin perjuicio de lo anterior, el cliente deberá presentar su reclamación a su compañía aseguradora, de conformidad con las condiciones de su póliza de seguros.</w:t>
      </w:r>
    </w:p>
    <w:p w14:paraId="00C4FF24" w14:textId="77777777" w:rsidR="00320FE3" w:rsidRPr="001F70FB" w:rsidRDefault="00320FE3" w:rsidP="00320FE3">
      <w:pPr>
        <w:pStyle w:val="Sinespaciado"/>
        <w:ind w:right="425"/>
        <w:jc w:val="both"/>
        <w:rPr>
          <w:rFonts w:ascii="Arial" w:hAnsi="Arial" w:cs="Arial"/>
          <w:b/>
          <w:sz w:val="20"/>
          <w:szCs w:val="20"/>
        </w:rPr>
      </w:pPr>
    </w:p>
    <w:p w14:paraId="207CB004"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 xml:space="preserve">19. </w:t>
      </w:r>
      <w:r>
        <w:rPr>
          <w:rFonts w:ascii="Arial" w:hAnsi="Arial" w:cs="Arial"/>
          <w:b/>
          <w:sz w:val="20"/>
          <w:szCs w:val="20"/>
        </w:rPr>
        <w:t xml:space="preserve">VALOR Y </w:t>
      </w:r>
      <w:r w:rsidRPr="001F70FB">
        <w:rPr>
          <w:rFonts w:ascii="Arial" w:hAnsi="Arial" w:cs="Arial"/>
          <w:b/>
          <w:sz w:val="20"/>
          <w:szCs w:val="20"/>
        </w:rPr>
        <w:t>CONDICIONES DE PAGO</w:t>
      </w:r>
    </w:p>
    <w:p w14:paraId="6A795C2C" w14:textId="77777777" w:rsidR="00320FE3"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19.1. </w:t>
      </w:r>
      <w:r>
        <w:rPr>
          <w:rFonts w:ascii="Arial" w:hAnsi="Arial" w:cs="Arial"/>
          <w:sz w:val="20"/>
          <w:szCs w:val="20"/>
        </w:rPr>
        <w:t>El presente contrato es de cuantía indeterminada, pero determinable, de conformidad con las cotizaciones aceptadas por EL CLIENTE, y con los servicios solicitados.</w:t>
      </w:r>
    </w:p>
    <w:p w14:paraId="4CD1FDB4" w14:textId="77777777" w:rsidR="00320FE3" w:rsidRDefault="00320FE3" w:rsidP="00320FE3">
      <w:pPr>
        <w:pStyle w:val="Sinespaciado"/>
        <w:ind w:right="425"/>
        <w:jc w:val="both"/>
        <w:rPr>
          <w:rFonts w:ascii="Arial" w:hAnsi="Arial" w:cs="Arial"/>
          <w:sz w:val="20"/>
          <w:szCs w:val="20"/>
        </w:rPr>
      </w:pPr>
    </w:p>
    <w:p w14:paraId="2EFED256" w14:textId="7532F0E0"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19.2. </w:t>
      </w:r>
      <w:r w:rsidRPr="001F70FB">
        <w:rPr>
          <w:rFonts w:ascii="Arial" w:hAnsi="Arial" w:cs="Arial"/>
          <w:sz w:val="20"/>
          <w:szCs w:val="20"/>
        </w:rPr>
        <w:t xml:space="preserve">El pago a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es contra facturación. </w:t>
      </w:r>
    </w:p>
    <w:p w14:paraId="00D7EEF5" w14:textId="77777777" w:rsidR="00320FE3" w:rsidRPr="001F70FB" w:rsidRDefault="00320FE3" w:rsidP="00320FE3">
      <w:pPr>
        <w:pStyle w:val="Sinespaciado"/>
        <w:ind w:right="425"/>
        <w:jc w:val="both"/>
        <w:rPr>
          <w:rFonts w:ascii="Arial" w:hAnsi="Arial" w:cs="Arial"/>
          <w:sz w:val="20"/>
          <w:szCs w:val="20"/>
        </w:rPr>
      </w:pPr>
    </w:p>
    <w:p w14:paraId="76F6EBF1" w14:textId="77777777"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19.</w:t>
      </w:r>
      <w:r>
        <w:rPr>
          <w:rFonts w:ascii="Arial" w:hAnsi="Arial" w:cs="Arial"/>
          <w:sz w:val="20"/>
          <w:szCs w:val="20"/>
        </w:rPr>
        <w:t>3</w:t>
      </w:r>
      <w:r w:rsidRPr="001F70FB">
        <w:rPr>
          <w:rFonts w:ascii="Arial" w:hAnsi="Arial" w:cs="Arial"/>
          <w:sz w:val="20"/>
          <w:szCs w:val="20"/>
        </w:rPr>
        <w:t>. El valor de los servicios debe ser pagado por el Cliente. Bajo responsabilidad solidaria del cliente, podrá convenirse que dicho valor sea pagado por el destinatario de la carga, como condición previa a la liberación o entrega de la carga.</w:t>
      </w:r>
    </w:p>
    <w:p w14:paraId="79C66C91" w14:textId="77777777" w:rsidR="00320FE3" w:rsidRPr="001F70FB" w:rsidRDefault="00320FE3" w:rsidP="00320FE3">
      <w:pPr>
        <w:pStyle w:val="Sinespaciado"/>
        <w:ind w:right="425"/>
        <w:jc w:val="both"/>
        <w:rPr>
          <w:rFonts w:ascii="Arial" w:hAnsi="Arial" w:cs="Arial"/>
          <w:sz w:val="20"/>
          <w:szCs w:val="20"/>
        </w:rPr>
      </w:pPr>
    </w:p>
    <w:p w14:paraId="4C3FF155" w14:textId="12D97280" w:rsidR="00320FE3" w:rsidRDefault="00320FE3" w:rsidP="00320FE3">
      <w:pPr>
        <w:pStyle w:val="Sinespaciado"/>
        <w:ind w:right="425"/>
        <w:jc w:val="both"/>
        <w:rPr>
          <w:rFonts w:ascii="Arial" w:hAnsi="Arial" w:cs="Arial"/>
          <w:sz w:val="20"/>
          <w:szCs w:val="20"/>
        </w:rPr>
      </w:pPr>
      <w:r w:rsidRPr="001F70FB">
        <w:rPr>
          <w:rFonts w:ascii="Arial" w:hAnsi="Arial" w:cs="Arial"/>
          <w:sz w:val="20"/>
          <w:szCs w:val="20"/>
        </w:rPr>
        <w:t>19.</w:t>
      </w:r>
      <w:r>
        <w:rPr>
          <w:rFonts w:ascii="Arial" w:hAnsi="Arial" w:cs="Arial"/>
          <w:sz w:val="20"/>
          <w:szCs w:val="20"/>
        </w:rPr>
        <w:t>4</w:t>
      </w:r>
      <w:r w:rsidRPr="001F70FB">
        <w:rPr>
          <w:rFonts w:ascii="Arial" w:hAnsi="Arial" w:cs="Arial"/>
          <w:sz w:val="20"/>
          <w:szCs w:val="20"/>
        </w:rPr>
        <w:t xml:space="preserve">. Las facturas expedidas por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por el valor de los servicios por ella prestados y objeto del presente contrato, constituyen título ejecutivo y se harán exigibles en su fecha de vencimiento sin necesidad de aceptación </w:t>
      </w:r>
      <w:r>
        <w:rPr>
          <w:rFonts w:ascii="Arial" w:hAnsi="Arial" w:cs="Arial"/>
          <w:sz w:val="20"/>
          <w:szCs w:val="20"/>
        </w:rPr>
        <w:t xml:space="preserve">o requerimiento </w:t>
      </w:r>
      <w:r w:rsidRPr="001F70FB">
        <w:rPr>
          <w:rFonts w:ascii="Arial" w:hAnsi="Arial" w:cs="Arial"/>
          <w:sz w:val="20"/>
          <w:szCs w:val="20"/>
        </w:rPr>
        <w:t>adicional</w:t>
      </w:r>
      <w:r>
        <w:rPr>
          <w:rFonts w:ascii="Arial" w:hAnsi="Arial" w:cs="Arial"/>
          <w:sz w:val="20"/>
          <w:szCs w:val="20"/>
        </w:rPr>
        <w:t xml:space="preserve"> judicial o extrajudicial</w:t>
      </w:r>
      <w:r w:rsidRPr="001F70FB">
        <w:rPr>
          <w:rFonts w:ascii="Arial" w:hAnsi="Arial" w:cs="Arial"/>
          <w:sz w:val="20"/>
          <w:szCs w:val="20"/>
        </w:rPr>
        <w:t>.</w:t>
      </w:r>
    </w:p>
    <w:p w14:paraId="4C1A310E" w14:textId="77777777" w:rsidR="00320FE3" w:rsidRDefault="00320FE3" w:rsidP="00320FE3">
      <w:pPr>
        <w:pStyle w:val="Sinespaciado"/>
        <w:ind w:right="425"/>
        <w:jc w:val="both"/>
        <w:rPr>
          <w:rFonts w:ascii="Arial" w:hAnsi="Arial" w:cs="Arial"/>
          <w:sz w:val="20"/>
          <w:szCs w:val="20"/>
        </w:rPr>
      </w:pPr>
    </w:p>
    <w:p w14:paraId="23D8C47F" w14:textId="77777777" w:rsidR="00320FE3" w:rsidRPr="00D02F46" w:rsidRDefault="00320FE3" w:rsidP="0040215D">
      <w:pPr>
        <w:spacing w:after="160" w:line="259" w:lineRule="auto"/>
        <w:ind w:right="425"/>
        <w:contextualSpacing/>
        <w:jc w:val="both"/>
        <w:rPr>
          <w:rFonts w:ascii="Arial" w:hAnsi="Arial" w:cs="Arial"/>
          <w:sz w:val="20"/>
          <w:szCs w:val="20"/>
        </w:rPr>
      </w:pPr>
      <w:r>
        <w:rPr>
          <w:rFonts w:ascii="Arial" w:hAnsi="Arial" w:cs="Arial"/>
          <w:sz w:val="20"/>
          <w:szCs w:val="20"/>
        </w:rPr>
        <w:t xml:space="preserve">19.5. </w:t>
      </w:r>
      <w:r w:rsidRPr="00D02F46">
        <w:rPr>
          <w:rFonts w:ascii="Arial" w:hAnsi="Arial" w:cs="Arial"/>
          <w:sz w:val="20"/>
          <w:szCs w:val="20"/>
        </w:rPr>
        <w:t xml:space="preserve">El presente contrato </w:t>
      </w:r>
      <w:r>
        <w:rPr>
          <w:rFonts w:ascii="Arial" w:hAnsi="Arial" w:cs="Arial"/>
          <w:sz w:val="20"/>
          <w:szCs w:val="20"/>
        </w:rPr>
        <w:t>puede estar</w:t>
      </w:r>
      <w:r w:rsidRPr="00D02F46">
        <w:rPr>
          <w:rFonts w:ascii="Arial" w:hAnsi="Arial" w:cs="Arial"/>
          <w:sz w:val="20"/>
          <w:szCs w:val="20"/>
        </w:rPr>
        <w:t xml:space="preserve"> sujeto al cobro de impuesto gubernamental por transacciones financieras Cuatro por mil (0.4%) o impuesto de timbre, </w:t>
      </w:r>
      <w:r>
        <w:rPr>
          <w:rFonts w:ascii="Arial" w:hAnsi="Arial" w:cs="Arial"/>
          <w:sz w:val="20"/>
          <w:szCs w:val="20"/>
        </w:rPr>
        <w:t xml:space="preserve">en el caso en que aplique, estos </w:t>
      </w:r>
      <w:r w:rsidRPr="00D02F46">
        <w:rPr>
          <w:rFonts w:ascii="Arial" w:hAnsi="Arial" w:cs="Arial"/>
          <w:sz w:val="20"/>
          <w:szCs w:val="20"/>
        </w:rPr>
        <w:t>estarán a cargo del CLIENTE.</w:t>
      </w:r>
    </w:p>
    <w:p w14:paraId="4DF710E1" w14:textId="77777777" w:rsidR="00320FE3" w:rsidRPr="001F70FB" w:rsidRDefault="00320FE3" w:rsidP="00320FE3">
      <w:pPr>
        <w:pStyle w:val="Sinespaciado"/>
        <w:ind w:right="425"/>
        <w:jc w:val="both"/>
        <w:rPr>
          <w:rFonts w:ascii="Arial" w:hAnsi="Arial" w:cs="Arial"/>
          <w:b/>
          <w:sz w:val="20"/>
          <w:szCs w:val="20"/>
        </w:rPr>
      </w:pPr>
    </w:p>
    <w:p w14:paraId="1A4F724A"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20. EXCEPCIÓN DE CONTRATO NO CUMPLIDO</w:t>
      </w:r>
    </w:p>
    <w:p w14:paraId="74E03F98" w14:textId="38AB444C"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20.1.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tiene el derecho de suspender la prestación de sus servicios </w:t>
      </w:r>
      <w:proofErr w:type="gramStart"/>
      <w:r w:rsidRPr="001F70FB">
        <w:rPr>
          <w:rFonts w:ascii="Arial" w:hAnsi="Arial" w:cs="Arial"/>
          <w:sz w:val="20"/>
          <w:szCs w:val="20"/>
        </w:rPr>
        <w:t>y</w:t>
      </w:r>
      <w:proofErr w:type="gramEnd"/>
      <w:r w:rsidRPr="001F70FB">
        <w:rPr>
          <w:rFonts w:ascii="Arial" w:hAnsi="Arial" w:cs="Arial"/>
          <w:sz w:val="20"/>
          <w:szCs w:val="20"/>
        </w:rPr>
        <w:t xml:space="preserve"> por lo tanto</w:t>
      </w:r>
      <w:r>
        <w:rPr>
          <w:rFonts w:ascii="Arial" w:hAnsi="Arial" w:cs="Arial"/>
          <w:sz w:val="20"/>
          <w:szCs w:val="20"/>
        </w:rPr>
        <w:t xml:space="preserve">, </w:t>
      </w:r>
      <w:r w:rsidRPr="001F70FB">
        <w:rPr>
          <w:rFonts w:ascii="Arial" w:hAnsi="Arial" w:cs="Arial"/>
          <w:sz w:val="20"/>
          <w:szCs w:val="20"/>
        </w:rPr>
        <w:t xml:space="preserve">ordenar la no entrega de la carga, sin constituirse en mora, en los eventos en que el CLIENTE no haya cancelado todas las erogaciones derivadas de la operación logística, o aquellas sumas de dinero adeudadas a </w:t>
      </w:r>
      <w:r w:rsidR="007A6C39">
        <w:rPr>
          <w:rFonts w:ascii="Arial" w:hAnsi="Arial" w:cs="Arial"/>
          <w:sz w:val="20"/>
          <w:szCs w:val="20"/>
        </w:rPr>
        <w:t>SUNRISE CARGO S.A.S</w:t>
      </w:r>
      <w:r w:rsidRPr="001F70FB">
        <w:rPr>
          <w:rFonts w:ascii="Arial" w:hAnsi="Arial" w:cs="Arial"/>
          <w:sz w:val="20"/>
          <w:szCs w:val="20"/>
        </w:rPr>
        <w:t xml:space="preserve">.  </w:t>
      </w:r>
    </w:p>
    <w:p w14:paraId="59F4ABB2" w14:textId="77777777" w:rsidR="00320FE3" w:rsidRPr="001F70FB" w:rsidRDefault="00320FE3" w:rsidP="00320FE3">
      <w:pPr>
        <w:pStyle w:val="Sinespaciado"/>
        <w:ind w:right="425"/>
        <w:jc w:val="both"/>
        <w:rPr>
          <w:rFonts w:ascii="Arial" w:hAnsi="Arial" w:cs="Arial"/>
          <w:sz w:val="20"/>
          <w:szCs w:val="20"/>
        </w:rPr>
      </w:pPr>
    </w:p>
    <w:p w14:paraId="1A6BA0B6" w14:textId="32C2D6EC" w:rsidR="00320FE3" w:rsidRPr="001F70FB" w:rsidRDefault="00320FE3" w:rsidP="00320FE3">
      <w:pPr>
        <w:pStyle w:val="Sinespaciado"/>
        <w:ind w:right="425"/>
        <w:jc w:val="both"/>
        <w:rPr>
          <w:rFonts w:ascii="Arial" w:hAnsi="Arial" w:cs="Arial"/>
          <w:sz w:val="20"/>
          <w:szCs w:val="20"/>
        </w:rPr>
      </w:pPr>
      <w:r w:rsidRPr="001F70FB">
        <w:rPr>
          <w:rFonts w:ascii="Arial" w:hAnsi="Arial" w:cs="Arial"/>
          <w:sz w:val="20"/>
          <w:szCs w:val="20"/>
        </w:rPr>
        <w:t xml:space="preserve">20.2. El pago por parte del CLIENTE de las erogaciones derivadas de la operación logística, facturadas por </w:t>
      </w:r>
      <w:r w:rsidR="007A6C39">
        <w:rPr>
          <w:rFonts w:ascii="Arial" w:hAnsi="Arial" w:cs="Arial"/>
          <w:sz w:val="20"/>
          <w:szCs w:val="20"/>
        </w:rPr>
        <w:t>SUNRISE CARGO S.A.S</w:t>
      </w:r>
      <w:r w:rsidRPr="001F70FB">
        <w:rPr>
          <w:rFonts w:ascii="Arial" w:hAnsi="Arial" w:cs="Arial"/>
          <w:sz w:val="20"/>
          <w:szCs w:val="20"/>
        </w:rPr>
        <w:t xml:space="preserve">, bajo ningún concepto pueden ser condicionados a ningún acto o hecho de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y/o empleados o subcontratistas.</w:t>
      </w:r>
    </w:p>
    <w:p w14:paraId="2E011FD0" w14:textId="77777777" w:rsidR="00320FE3" w:rsidRPr="001F70FB" w:rsidRDefault="00320FE3" w:rsidP="00320FE3">
      <w:pPr>
        <w:pStyle w:val="Sinespaciado"/>
        <w:ind w:right="425"/>
        <w:jc w:val="both"/>
        <w:rPr>
          <w:rFonts w:ascii="Arial" w:hAnsi="Arial" w:cs="Arial"/>
          <w:sz w:val="20"/>
          <w:szCs w:val="20"/>
        </w:rPr>
      </w:pPr>
    </w:p>
    <w:p w14:paraId="7C2E4327"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 xml:space="preserve">21. CONTRATO </w:t>
      </w:r>
      <w:r>
        <w:rPr>
          <w:rFonts w:ascii="Arial" w:hAnsi="Arial" w:cs="Arial"/>
          <w:b/>
          <w:sz w:val="20"/>
          <w:szCs w:val="20"/>
        </w:rPr>
        <w:t>Ú</w:t>
      </w:r>
      <w:r w:rsidRPr="001F70FB">
        <w:rPr>
          <w:rFonts w:ascii="Arial" w:hAnsi="Arial" w:cs="Arial"/>
          <w:b/>
          <w:sz w:val="20"/>
          <w:szCs w:val="20"/>
        </w:rPr>
        <w:t>NICO</w:t>
      </w:r>
    </w:p>
    <w:p w14:paraId="15D33225" w14:textId="41F90F8C"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21.1. </w:t>
      </w:r>
      <w:r w:rsidRPr="001F70FB">
        <w:rPr>
          <w:rFonts w:ascii="Arial" w:hAnsi="Arial" w:cs="Arial"/>
          <w:sz w:val="20"/>
          <w:szCs w:val="20"/>
        </w:rPr>
        <w:t xml:space="preserve">El presente contrato regula en forma integral las relaciones jurídicas entre el CLIENTE y </w:t>
      </w:r>
      <w:r w:rsidR="007A6C39">
        <w:rPr>
          <w:rFonts w:ascii="Arial" w:hAnsi="Arial" w:cs="Arial"/>
          <w:sz w:val="20"/>
          <w:szCs w:val="20"/>
        </w:rPr>
        <w:t>SUNRISE CARGO S.A.S</w:t>
      </w:r>
      <w:r w:rsidRPr="001F70FB">
        <w:rPr>
          <w:rFonts w:ascii="Arial" w:hAnsi="Arial" w:cs="Arial"/>
          <w:sz w:val="20"/>
          <w:szCs w:val="20"/>
        </w:rPr>
        <w:t xml:space="preserve">, y </w:t>
      </w:r>
      <w:r>
        <w:rPr>
          <w:rFonts w:ascii="Arial" w:hAnsi="Arial" w:cs="Arial"/>
          <w:sz w:val="20"/>
          <w:szCs w:val="20"/>
        </w:rPr>
        <w:t xml:space="preserve">deja sin efecto </w:t>
      </w:r>
      <w:r w:rsidRPr="001F70FB">
        <w:rPr>
          <w:rFonts w:ascii="Arial" w:hAnsi="Arial" w:cs="Arial"/>
          <w:sz w:val="20"/>
          <w:szCs w:val="20"/>
        </w:rPr>
        <w:t xml:space="preserve">y sustituye por completo cualquier otro acuerdo escrito o verbal que hubiere existido entre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y el CLIENTE</w:t>
      </w:r>
      <w:r>
        <w:rPr>
          <w:rFonts w:ascii="Arial" w:hAnsi="Arial" w:cs="Arial"/>
          <w:sz w:val="20"/>
          <w:szCs w:val="20"/>
        </w:rPr>
        <w:t>,</w:t>
      </w:r>
      <w:r w:rsidRPr="001F70FB">
        <w:rPr>
          <w:rFonts w:ascii="Arial" w:hAnsi="Arial" w:cs="Arial"/>
          <w:sz w:val="20"/>
          <w:szCs w:val="20"/>
        </w:rPr>
        <w:t xml:space="preserve"> respecto de la carga objeto de este contrato.</w:t>
      </w:r>
    </w:p>
    <w:p w14:paraId="62377C66" w14:textId="77777777" w:rsidR="00320FE3" w:rsidRPr="001F70FB" w:rsidRDefault="00320FE3" w:rsidP="00320FE3">
      <w:pPr>
        <w:pStyle w:val="Sinespaciado"/>
        <w:ind w:right="425"/>
        <w:jc w:val="both"/>
        <w:rPr>
          <w:rFonts w:ascii="Arial" w:hAnsi="Arial" w:cs="Arial"/>
          <w:b/>
          <w:sz w:val="20"/>
          <w:szCs w:val="20"/>
        </w:rPr>
      </w:pPr>
    </w:p>
    <w:p w14:paraId="05AC2F6C"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22. INDEPENDENCIA</w:t>
      </w:r>
    </w:p>
    <w:p w14:paraId="39A3F7F5" w14:textId="77777777"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22.1. </w:t>
      </w:r>
      <w:r w:rsidRPr="001F70FB">
        <w:rPr>
          <w:rFonts w:ascii="Arial" w:hAnsi="Arial" w:cs="Arial"/>
          <w:sz w:val="20"/>
          <w:szCs w:val="20"/>
        </w:rPr>
        <w:t>Las cláusulas de este contrato son independientes entre sí, y si alguna parte de él se declara inválida no afectará la validez o ejecución del cumplimiento de ninguna de las otras partes de dicho contrato.</w:t>
      </w:r>
    </w:p>
    <w:p w14:paraId="626C54E8" w14:textId="77777777" w:rsidR="00320FE3" w:rsidRPr="001F70FB" w:rsidRDefault="00320FE3" w:rsidP="00320FE3">
      <w:pPr>
        <w:pStyle w:val="Sinespaciado"/>
        <w:ind w:right="425"/>
        <w:jc w:val="both"/>
        <w:rPr>
          <w:rFonts w:ascii="Arial" w:hAnsi="Arial" w:cs="Arial"/>
          <w:b/>
          <w:sz w:val="20"/>
          <w:szCs w:val="20"/>
        </w:rPr>
      </w:pPr>
    </w:p>
    <w:p w14:paraId="71023F7D"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23. LEY Y JURISDICCIÓN APLICABLE</w:t>
      </w:r>
    </w:p>
    <w:p w14:paraId="7E4A9E3C" w14:textId="746102F6" w:rsidR="00320FE3" w:rsidRDefault="00320FE3" w:rsidP="00320FE3">
      <w:pPr>
        <w:pStyle w:val="Sinespaciado"/>
        <w:ind w:right="425"/>
        <w:jc w:val="both"/>
        <w:rPr>
          <w:rFonts w:ascii="Arial" w:hAnsi="Arial" w:cs="Arial"/>
          <w:sz w:val="20"/>
          <w:szCs w:val="20"/>
        </w:rPr>
      </w:pPr>
      <w:r>
        <w:rPr>
          <w:rFonts w:ascii="Arial" w:hAnsi="Arial" w:cs="Arial"/>
          <w:sz w:val="20"/>
          <w:szCs w:val="20"/>
        </w:rPr>
        <w:t xml:space="preserve">23.1. </w:t>
      </w:r>
      <w:r w:rsidRPr="001F70FB">
        <w:rPr>
          <w:rFonts w:ascii="Arial" w:hAnsi="Arial" w:cs="Arial"/>
          <w:sz w:val="20"/>
          <w:szCs w:val="20"/>
        </w:rPr>
        <w:t>Las Partes acuerdan que</w:t>
      </w:r>
      <w:r>
        <w:rPr>
          <w:rFonts w:ascii="Arial" w:hAnsi="Arial" w:cs="Arial"/>
          <w:sz w:val="20"/>
          <w:szCs w:val="20"/>
        </w:rPr>
        <w:t>,</w:t>
      </w:r>
      <w:r w:rsidRPr="001F70FB">
        <w:rPr>
          <w:rFonts w:ascii="Arial" w:hAnsi="Arial" w:cs="Arial"/>
          <w:sz w:val="20"/>
          <w:szCs w:val="20"/>
        </w:rPr>
        <w:t xml:space="preserve"> la ley aplicable a la relación contractual existente entre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y el CLIENTE es la legislación mercantil colombiana, independientemente del lugar donde se cumplan las obligaciones, sin perjuicio de la ley aplicable a los contratos que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celebre con otras Partes, por cuenta, en nombre y representación del CLIENTE. </w:t>
      </w:r>
    </w:p>
    <w:p w14:paraId="0FA55F82" w14:textId="77777777" w:rsidR="00320FE3" w:rsidRDefault="00320FE3" w:rsidP="00320FE3">
      <w:pPr>
        <w:pStyle w:val="Sinespaciado"/>
        <w:ind w:right="425"/>
        <w:jc w:val="both"/>
        <w:rPr>
          <w:rFonts w:ascii="Arial" w:hAnsi="Arial" w:cs="Arial"/>
          <w:sz w:val="20"/>
          <w:szCs w:val="20"/>
        </w:rPr>
      </w:pPr>
    </w:p>
    <w:p w14:paraId="564DAD81" w14:textId="5BF558ED" w:rsidR="00320FE3" w:rsidRDefault="00320FE3" w:rsidP="00320FE3">
      <w:pPr>
        <w:pStyle w:val="Sinespaciado"/>
        <w:ind w:right="425"/>
        <w:jc w:val="both"/>
        <w:rPr>
          <w:rFonts w:ascii="Arial" w:hAnsi="Arial" w:cs="Arial"/>
          <w:sz w:val="20"/>
          <w:szCs w:val="20"/>
        </w:rPr>
      </w:pPr>
      <w:r>
        <w:rPr>
          <w:rFonts w:ascii="Arial" w:hAnsi="Arial" w:cs="Arial"/>
          <w:sz w:val="20"/>
          <w:szCs w:val="20"/>
        </w:rPr>
        <w:t xml:space="preserve">23.2. </w:t>
      </w:r>
      <w:r w:rsidRPr="001F70FB">
        <w:rPr>
          <w:rFonts w:ascii="Arial" w:hAnsi="Arial" w:cs="Arial"/>
          <w:sz w:val="20"/>
          <w:szCs w:val="20"/>
        </w:rPr>
        <w:t xml:space="preserve">Habida cuenta que el contrato de Agenciamiento de Carga Internacional es de carácter atípico, la relación contractual entre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y el CLIENTE está regulada por este contrato preferentemente y, ante algún vacío, se deben aplicar las normas dispositivas del “mandato con </w:t>
      </w:r>
      <w:r w:rsidRPr="001F70FB">
        <w:rPr>
          <w:rFonts w:ascii="Arial" w:hAnsi="Arial" w:cs="Arial"/>
          <w:sz w:val="20"/>
          <w:szCs w:val="20"/>
        </w:rPr>
        <w:lastRenderedPageBreak/>
        <w:t>representación de carácter mercantil”, exclusivamente</w:t>
      </w:r>
      <w:r>
        <w:rPr>
          <w:rFonts w:ascii="Arial" w:hAnsi="Arial" w:cs="Arial"/>
          <w:sz w:val="20"/>
          <w:szCs w:val="20"/>
        </w:rPr>
        <w:t>, establecidas en el Código de Comercio Colombiano</w:t>
      </w:r>
      <w:r w:rsidRPr="001F70FB">
        <w:rPr>
          <w:rFonts w:ascii="Arial" w:hAnsi="Arial" w:cs="Arial"/>
          <w:sz w:val="20"/>
          <w:szCs w:val="20"/>
        </w:rPr>
        <w:t xml:space="preserve">. </w:t>
      </w:r>
    </w:p>
    <w:p w14:paraId="7D061F4D" w14:textId="77777777" w:rsidR="00320FE3" w:rsidRDefault="00320FE3" w:rsidP="00320FE3">
      <w:pPr>
        <w:pStyle w:val="Sinespaciado"/>
        <w:ind w:right="425"/>
        <w:jc w:val="both"/>
        <w:rPr>
          <w:rFonts w:ascii="Arial" w:hAnsi="Arial" w:cs="Arial"/>
          <w:sz w:val="20"/>
          <w:szCs w:val="20"/>
        </w:rPr>
      </w:pPr>
    </w:p>
    <w:p w14:paraId="6EEBCD53" w14:textId="27DFC1B7" w:rsidR="00320FE3" w:rsidRPr="001F70FB" w:rsidRDefault="00320FE3" w:rsidP="00320FE3">
      <w:pPr>
        <w:pStyle w:val="Sinespaciado"/>
        <w:ind w:right="425"/>
        <w:jc w:val="both"/>
        <w:rPr>
          <w:rFonts w:ascii="Arial" w:hAnsi="Arial" w:cs="Arial"/>
          <w:sz w:val="20"/>
          <w:szCs w:val="20"/>
        </w:rPr>
      </w:pPr>
      <w:r>
        <w:rPr>
          <w:rFonts w:ascii="Arial" w:hAnsi="Arial" w:cs="Arial"/>
          <w:sz w:val="20"/>
          <w:szCs w:val="20"/>
        </w:rPr>
        <w:t xml:space="preserve">23.3. </w:t>
      </w:r>
      <w:r w:rsidRPr="001F70FB">
        <w:rPr>
          <w:rFonts w:ascii="Arial" w:hAnsi="Arial" w:cs="Arial"/>
          <w:sz w:val="20"/>
          <w:szCs w:val="20"/>
        </w:rPr>
        <w:t xml:space="preserve">El lugar de ejecución del cumplimiento de derechos y obligaciones será el del domicilio de la oficina de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 xml:space="preserve">que haya recibido la instrucción o cualquier otra orden de servicios. </w:t>
      </w:r>
    </w:p>
    <w:p w14:paraId="6730C8D5" w14:textId="77777777" w:rsidR="00320FE3" w:rsidRPr="001F70FB" w:rsidRDefault="00320FE3" w:rsidP="00320FE3">
      <w:pPr>
        <w:pStyle w:val="Sinespaciado"/>
        <w:ind w:right="425"/>
        <w:jc w:val="both"/>
        <w:rPr>
          <w:rFonts w:ascii="Arial" w:hAnsi="Arial" w:cs="Arial"/>
          <w:sz w:val="20"/>
          <w:szCs w:val="20"/>
        </w:rPr>
      </w:pPr>
    </w:p>
    <w:p w14:paraId="559591EF" w14:textId="77777777" w:rsidR="00320FE3" w:rsidRPr="001F70FB" w:rsidRDefault="00320FE3" w:rsidP="00320FE3">
      <w:pPr>
        <w:pStyle w:val="Sinespaciado"/>
        <w:ind w:right="425"/>
        <w:jc w:val="both"/>
        <w:rPr>
          <w:rFonts w:ascii="Arial" w:hAnsi="Arial" w:cs="Arial"/>
          <w:b/>
          <w:sz w:val="20"/>
          <w:szCs w:val="20"/>
        </w:rPr>
      </w:pPr>
      <w:r w:rsidRPr="001F70FB">
        <w:rPr>
          <w:rFonts w:ascii="Arial" w:hAnsi="Arial" w:cs="Arial"/>
          <w:b/>
          <w:sz w:val="20"/>
          <w:szCs w:val="20"/>
        </w:rPr>
        <w:t>24. SOLUCI</w:t>
      </w:r>
      <w:r>
        <w:rPr>
          <w:rFonts w:ascii="Arial" w:hAnsi="Arial" w:cs="Arial"/>
          <w:b/>
          <w:sz w:val="20"/>
          <w:szCs w:val="20"/>
        </w:rPr>
        <w:t>Ó</w:t>
      </w:r>
      <w:r w:rsidRPr="001F70FB">
        <w:rPr>
          <w:rFonts w:ascii="Arial" w:hAnsi="Arial" w:cs="Arial"/>
          <w:b/>
          <w:sz w:val="20"/>
          <w:szCs w:val="20"/>
        </w:rPr>
        <w:t>N DE CONTROVERSIAS</w:t>
      </w:r>
    </w:p>
    <w:p w14:paraId="660C4FA5" w14:textId="6DD205EE" w:rsidR="00320FE3" w:rsidRPr="001F70FB" w:rsidRDefault="00320FE3" w:rsidP="00320FE3">
      <w:pPr>
        <w:pStyle w:val="Sinespaciado"/>
        <w:ind w:right="425"/>
        <w:jc w:val="both"/>
        <w:rPr>
          <w:rFonts w:ascii="Arial" w:hAnsi="Arial" w:cs="Arial"/>
          <w:color w:val="000000"/>
          <w:sz w:val="20"/>
          <w:szCs w:val="20"/>
        </w:rPr>
      </w:pPr>
      <w:r>
        <w:rPr>
          <w:rFonts w:ascii="Arial" w:hAnsi="Arial" w:cs="Arial"/>
          <w:sz w:val="20"/>
          <w:szCs w:val="20"/>
        </w:rPr>
        <w:t xml:space="preserve">24.1. </w:t>
      </w:r>
      <w:r w:rsidRPr="001F70FB">
        <w:rPr>
          <w:rFonts w:ascii="Arial" w:hAnsi="Arial" w:cs="Arial"/>
          <w:sz w:val="20"/>
          <w:szCs w:val="20"/>
        </w:rPr>
        <w:t xml:space="preserve">EL CLIENTE y </w:t>
      </w:r>
      <w:r w:rsidR="007A6C39">
        <w:rPr>
          <w:rFonts w:ascii="Arial" w:hAnsi="Arial" w:cs="Arial"/>
          <w:sz w:val="20"/>
          <w:szCs w:val="20"/>
        </w:rPr>
        <w:t>SUNRISE CARGO S.A.S</w:t>
      </w:r>
      <w:r>
        <w:rPr>
          <w:rFonts w:ascii="Arial" w:hAnsi="Arial" w:cs="Arial"/>
          <w:sz w:val="20"/>
          <w:szCs w:val="20"/>
        </w:rPr>
        <w:t xml:space="preserve"> </w:t>
      </w:r>
      <w:r w:rsidRPr="001F70FB">
        <w:rPr>
          <w:rFonts w:ascii="Arial" w:hAnsi="Arial" w:cs="Arial"/>
          <w:sz w:val="20"/>
          <w:szCs w:val="20"/>
        </w:rPr>
        <w:t>acuerdan que cualquier controversia que surja como consecuencia del presente contrato será decidid</w:t>
      </w:r>
      <w:r>
        <w:rPr>
          <w:rFonts w:ascii="Arial" w:hAnsi="Arial" w:cs="Arial"/>
          <w:sz w:val="20"/>
          <w:szCs w:val="20"/>
        </w:rPr>
        <w:t>a</w:t>
      </w:r>
      <w:r w:rsidRPr="001F70FB">
        <w:rPr>
          <w:rFonts w:ascii="Arial" w:hAnsi="Arial" w:cs="Arial"/>
          <w:sz w:val="20"/>
          <w:szCs w:val="20"/>
        </w:rPr>
        <w:t xml:space="preserve"> </w:t>
      </w:r>
      <w:r w:rsidRPr="001F70FB">
        <w:rPr>
          <w:rFonts w:ascii="Arial" w:hAnsi="Arial" w:cs="Arial"/>
          <w:color w:val="000000"/>
          <w:sz w:val="20"/>
          <w:szCs w:val="20"/>
        </w:rPr>
        <w:t>con sujeción a las siguientes reglas:</w:t>
      </w:r>
    </w:p>
    <w:p w14:paraId="01585446" w14:textId="77777777" w:rsidR="00320FE3" w:rsidRPr="001F70FB" w:rsidRDefault="00320FE3" w:rsidP="00320FE3">
      <w:pPr>
        <w:pStyle w:val="Sinespaciado"/>
        <w:ind w:right="425"/>
        <w:jc w:val="both"/>
        <w:rPr>
          <w:rFonts w:ascii="Arial" w:hAnsi="Arial" w:cs="Arial"/>
          <w:color w:val="000000"/>
          <w:sz w:val="20"/>
          <w:szCs w:val="20"/>
        </w:rPr>
      </w:pPr>
    </w:p>
    <w:p w14:paraId="34A5A10D" w14:textId="77777777" w:rsidR="00320FE3" w:rsidRPr="001F70FB" w:rsidRDefault="00320FE3" w:rsidP="00320FE3">
      <w:pPr>
        <w:pStyle w:val="Sinespaciado"/>
        <w:ind w:right="425"/>
        <w:jc w:val="both"/>
        <w:rPr>
          <w:rFonts w:ascii="Arial" w:hAnsi="Arial" w:cs="Arial"/>
          <w:color w:val="000000"/>
          <w:sz w:val="20"/>
          <w:szCs w:val="20"/>
        </w:rPr>
      </w:pPr>
      <w:r w:rsidRPr="001F70FB">
        <w:rPr>
          <w:rFonts w:ascii="Arial" w:hAnsi="Arial" w:cs="Arial"/>
          <w:color w:val="000000"/>
          <w:sz w:val="20"/>
          <w:szCs w:val="20"/>
        </w:rPr>
        <w:t>- Negociación Directa: Las partes procurarán resolver amigablemente y de manera directa las diferencias que surgieren, para lo cual contarán con un plazo de quince (15) días calendario contados a partir del día siguiente al recibo de la reclamación escrita que haga la parte cumplida a la incumplida.</w:t>
      </w:r>
    </w:p>
    <w:p w14:paraId="51203C3A" w14:textId="77777777" w:rsidR="00320FE3" w:rsidRPr="001F70FB" w:rsidRDefault="00320FE3" w:rsidP="00320FE3">
      <w:pPr>
        <w:pStyle w:val="Sinespaciado"/>
        <w:ind w:right="425"/>
        <w:jc w:val="both"/>
        <w:rPr>
          <w:rFonts w:ascii="Arial" w:hAnsi="Arial" w:cs="Arial"/>
          <w:color w:val="000000"/>
          <w:sz w:val="20"/>
          <w:szCs w:val="20"/>
        </w:rPr>
      </w:pPr>
    </w:p>
    <w:p w14:paraId="5CB34D81" w14:textId="77777777" w:rsidR="00320FE3" w:rsidRDefault="00320FE3" w:rsidP="00320FE3">
      <w:pPr>
        <w:pStyle w:val="Sinespaciado"/>
        <w:ind w:right="425"/>
        <w:jc w:val="both"/>
        <w:rPr>
          <w:rFonts w:ascii="Arial" w:hAnsi="Arial" w:cs="Arial"/>
          <w:color w:val="000000"/>
          <w:sz w:val="20"/>
          <w:szCs w:val="20"/>
          <w:lang w:val="es-MX"/>
        </w:rPr>
      </w:pPr>
      <w:r w:rsidRPr="001F70FB">
        <w:rPr>
          <w:rFonts w:ascii="Arial" w:hAnsi="Arial" w:cs="Arial"/>
          <w:color w:val="000000"/>
          <w:sz w:val="20"/>
          <w:szCs w:val="20"/>
        </w:rPr>
        <w:t xml:space="preserve">- </w:t>
      </w:r>
      <w:r w:rsidRPr="001F70FB">
        <w:rPr>
          <w:rFonts w:ascii="Arial" w:hAnsi="Arial" w:cs="Arial"/>
          <w:color w:val="000000"/>
          <w:sz w:val="20"/>
          <w:szCs w:val="20"/>
          <w:lang w:val="es-MX"/>
        </w:rPr>
        <w:t xml:space="preserve">Jurisdicción Ordinaria: En el evento que la diferencia persista a pesar de haberse agotado la negociación directa, las partes podrán acudir ante la jurisdicción ordinaria. </w:t>
      </w:r>
    </w:p>
    <w:p w14:paraId="65B13A82" w14:textId="77777777" w:rsidR="00320FE3" w:rsidRDefault="00320FE3" w:rsidP="00320FE3">
      <w:pPr>
        <w:pStyle w:val="Sinespaciado"/>
        <w:ind w:right="425"/>
        <w:jc w:val="both"/>
        <w:rPr>
          <w:rFonts w:ascii="Arial" w:hAnsi="Arial" w:cs="Arial"/>
          <w:color w:val="000000"/>
          <w:sz w:val="20"/>
          <w:szCs w:val="20"/>
          <w:lang w:val="es-MX"/>
        </w:rPr>
      </w:pPr>
    </w:p>
    <w:p w14:paraId="5B1E759A" w14:textId="77777777" w:rsidR="00320FE3" w:rsidRPr="002A1922" w:rsidRDefault="00320FE3" w:rsidP="00320FE3">
      <w:pPr>
        <w:pStyle w:val="Sinespaciado"/>
        <w:ind w:right="425"/>
        <w:jc w:val="both"/>
        <w:rPr>
          <w:rFonts w:ascii="Arial" w:hAnsi="Arial" w:cs="Arial"/>
          <w:b/>
          <w:bCs/>
          <w:color w:val="000000"/>
          <w:sz w:val="20"/>
          <w:szCs w:val="20"/>
          <w:lang w:val="es-MX"/>
        </w:rPr>
      </w:pPr>
      <w:r w:rsidRPr="002A1922">
        <w:rPr>
          <w:rFonts w:ascii="Arial" w:hAnsi="Arial" w:cs="Arial"/>
          <w:b/>
          <w:bCs/>
          <w:color w:val="000000"/>
          <w:sz w:val="20"/>
          <w:szCs w:val="20"/>
          <w:lang w:val="es-MX"/>
        </w:rPr>
        <w:t>25. VIGENCIA Y RENOVACIÓN</w:t>
      </w:r>
    </w:p>
    <w:p w14:paraId="3A926FC2" w14:textId="1C9935B7" w:rsidR="00320FE3" w:rsidRDefault="00320FE3" w:rsidP="00320FE3">
      <w:pPr>
        <w:pStyle w:val="Sinespaciado"/>
        <w:ind w:right="425"/>
        <w:jc w:val="both"/>
        <w:rPr>
          <w:rFonts w:ascii="Arial" w:hAnsi="Arial" w:cs="Arial"/>
          <w:color w:val="000000"/>
          <w:sz w:val="20"/>
          <w:szCs w:val="20"/>
          <w:lang w:val="es-MX"/>
        </w:rPr>
      </w:pPr>
      <w:r>
        <w:rPr>
          <w:rFonts w:ascii="Arial" w:hAnsi="Arial" w:cs="Arial"/>
          <w:color w:val="000000"/>
          <w:sz w:val="20"/>
          <w:szCs w:val="20"/>
          <w:lang w:val="es-MX"/>
        </w:rPr>
        <w:t xml:space="preserve">25.1. El presente contrato tendrá una vigencia de </w:t>
      </w:r>
      <w:r w:rsidR="00C72127">
        <w:rPr>
          <w:rFonts w:ascii="Arial" w:hAnsi="Arial" w:cs="Arial"/>
          <w:color w:val="000000"/>
          <w:sz w:val="20"/>
          <w:szCs w:val="20"/>
          <w:lang w:val="es-MX"/>
        </w:rPr>
        <w:fldChar w:fldCharType="begin">
          <w:ffData>
            <w:name w:val="Texto1"/>
            <w:enabled/>
            <w:calcOnExit w:val="0"/>
            <w:textInput>
              <w:default w:val="XX"/>
            </w:textInput>
          </w:ffData>
        </w:fldChar>
      </w:r>
      <w:bookmarkStart w:id="0" w:name="Texto1"/>
      <w:r w:rsidR="00C72127">
        <w:rPr>
          <w:rFonts w:ascii="Arial" w:hAnsi="Arial" w:cs="Arial"/>
          <w:color w:val="000000"/>
          <w:sz w:val="20"/>
          <w:szCs w:val="20"/>
          <w:lang w:val="es-MX"/>
        </w:rPr>
        <w:instrText xml:space="preserve"> FORMTEXT </w:instrText>
      </w:r>
      <w:r w:rsidR="00C72127">
        <w:rPr>
          <w:rFonts w:ascii="Arial" w:hAnsi="Arial" w:cs="Arial"/>
          <w:color w:val="000000"/>
          <w:sz w:val="20"/>
          <w:szCs w:val="20"/>
          <w:lang w:val="es-MX"/>
        </w:rPr>
      </w:r>
      <w:r w:rsidR="00C72127">
        <w:rPr>
          <w:rFonts w:ascii="Arial" w:hAnsi="Arial" w:cs="Arial"/>
          <w:color w:val="000000"/>
          <w:sz w:val="20"/>
          <w:szCs w:val="20"/>
          <w:lang w:val="es-MX"/>
        </w:rPr>
        <w:fldChar w:fldCharType="separate"/>
      </w:r>
      <w:r w:rsidR="00C72127">
        <w:rPr>
          <w:rFonts w:ascii="Arial" w:hAnsi="Arial" w:cs="Arial"/>
          <w:noProof/>
          <w:color w:val="000000"/>
          <w:sz w:val="20"/>
          <w:szCs w:val="20"/>
          <w:lang w:val="es-MX"/>
        </w:rPr>
        <w:t>XX</w:t>
      </w:r>
      <w:r w:rsidR="00C72127">
        <w:rPr>
          <w:rFonts w:ascii="Arial" w:hAnsi="Arial" w:cs="Arial"/>
          <w:color w:val="000000"/>
          <w:sz w:val="20"/>
          <w:szCs w:val="20"/>
          <w:lang w:val="es-MX"/>
        </w:rPr>
        <w:fldChar w:fldCharType="end"/>
      </w:r>
      <w:bookmarkEnd w:id="0"/>
      <w:r w:rsidR="00C72127">
        <w:rPr>
          <w:rFonts w:ascii="Arial" w:hAnsi="Arial" w:cs="Arial"/>
          <w:color w:val="000000"/>
          <w:sz w:val="20"/>
          <w:szCs w:val="20"/>
          <w:lang w:val="es-MX"/>
        </w:rPr>
        <w:t xml:space="preserve"> </w:t>
      </w:r>
      <w:r>
        <w:rPr>
          <w:rFonts w:ascii="Arial" w:hAnsi="Arial" w:cs="Arial"/>
          <w:color w:val="000000"/>
          <w:sz w:val="20"/>
          <w:szCs w:val="20"/>
          <w:lang w:val="es-MX"/>
        </w:rPr>
        <w:t>años, contados a partir de su aceptación expresa o tácita por EL CLIENTE y se renovará automáticamente por un plazo igual, si ninguna de las Partes informa por escrito con sesenta (60) días de anticipación su intención de darlo por terminado.</w:t>
      </w:r>
    </w:p>
    <w:p w14:paraId="1ED64503" w14:textId="77777777" w:rsidR="00320FE3" w:rsidRDefault="00320FE3" w:rsidP="00320FE3">
      <w:pPr>
        <w:pStyle w:val="Sinespaciado"/>
        <w:ind w:right="425"/>
        <w:jc w:val="both"/>
        <w:rPr>
          <w:rFonts w:ascii="Arial" w:hAnsi="Arial" w:cs="Arial"/>
          <w:color w:val="000000"/>
          <w:sz w:val="20"/>
          <w:szCs w:val="20"/>
          <w:lang w:val="es-MX"/>
        </w:rPr>
      </w:pPr>
    </w:p>
    <w:p w14:paraId="1D224E45" w14:textId="77777777" w:rsidR="00320FE3" w:rsidRPr="002A1922" w:rsidRDefault="00320FE3" w:rsidP="00320FE3">
      <w:pPr>
        <w:pStyle w:val="Sinespaciado"/>
        <w:ind w:right="425"/>
        <w:jc w:val="both"/>
        <w:rPr>
          <w:rFonts w:ascii="Arial" w:hAnsi="Arial" w:cs="Arial"/>
          <w:b/>
          <w:bCs/>
          <w:color w:val="000000"/>
          <w:sz w:val="20"/>
          <w:szCs w:val="20"/>
          <w:lang w:val="es-MX"/>
        </w:rPr>
      </w:pPr>
      <w:r w:rsidRPr="002A1922">
        <w:rPr>
          <w:rFonts w:ascii="Arial" w:hAnsi="Arial" w:cs="Arial"/>
          <w:b/>
          <w:bCs/>
          <w:color w:val="000000"/>
          <w:sz w:val="20"/>
          <w:szCs w:val="20"/>
          <w:lang w:val="es-MX"/>
        </w:rPr>
        <w:t xml:space="preserve">26. COMUNICACIONES </w:t>
      </w:r>
    </w:p>
    <w:p w14:paraId="48218029" w14:textId="77777777" w:rsidR="00320FE3" w:rsidRDefault="00320FE3" w:rsidP="00320FE3">
      <w:pPr>
        <w:pStyle w:val="Sinespaciado"/>
        <w:ind w:right="425"/>
        <w:jc w:val="both"/>
        <w:rPr>
          <w:rFonts w:ascii="Arial" w:hAnsi="Arial" w:cs="Arial"/>
          <w:color w:val="000000"/>
          <w:sz w:val="20"/>
          <w:szCs w:val="20"/>
          <w:lang w:val="es-MX"/>
        </w:rPr>
      </w:pPr>
      <w:r>
        <w:rPr>
          <w:rFonts w:ascii="Arial" w:hAnsi="Arial" w:cs="Arial"/>
          <w:color w:val="000000"/>
          <w:sz w:val="20"/>
          <w:szCs w:val="20"/>
          <w:lang w:val="es-MX"/>
        </w:rPr>
        <w:t>26.1. Las partes recibirán comunicaciones en las siguientes direcciones</w:t>
      </w:r>
    </w:p>
    <w:p w14:paraId="483E8F98" w14:textId="77777777" w:rsidR="00320FE3" w:rsidRDefault="00320FE3" w:rsidP="00320FE3">
      <w:pPr>
        <w:pStyle w:val="Sinespaciado"/>
        <w:ind w:right="425"/>
        <w:jc w:val="both"/>
        <w:rPr>
          <w:rFonts w:ascii="Arial" w:hAnsi="Arial" w:cs="Arial"/>
          <w:color w:val="000000"/>
          <w:sz w:val="20"/>
          <w:szCs w:val="20"/>
          <w:lang w:val="es-MX"/>
        </w:rPr>
      </w:pPr>
    </w:p>
    <w:p w14:paraId="231786DF" w14:textId="362B8B94" w:rsidR="00320FE3" w:rsidRDefault="00320FE3" w:rsidP="00320FE3">
      <w:pPr>
        <w:pStyle w:val="Sinespaciado"/>
        <w:ind w:right="425"/>
        <w:jc w:val="both"/>
        <w:rPr>
          <w:rFonts w:ascii="Arial" w:hAnsi="Arial" w:cs="Arial"/>
          <w:sz w:val="20"/>
          <w:szCs w:val="20"/>
        </w:rPr>
      </w:pPr>
      <w:r>
        <w:rPr>
          <w:rFonts w:ascii="Arial" w:hAnsi="Arial" w:cs="Arial"/>
          <w:color w:val="000000"/>
          <w:sz w:val="20"/>
          <w:szCs w:val="20"/>
          <w:lang w:val="es-MX"/>
        </w:rPr>
        <w:t>Por EL CLIENTE</w:t>
      </w:r>
      <w:r>
        <w:rPr>
          <w:rFonts w:ascii="Arial" w:hAnsi="Arial" w:cs="Arial"/>
          <w:color w:val="000000"/>
          <w:sz w:val="20"/>
          <w:szCs w:val="20"/>
          <w:lang w:val="es-MX"/>
        </w:rPr>
        <w:tab/>
      </w:r>
      <w:r>
        <w:rPr>
          <w:rFonts w:ascii="Arial" w:hAnsi="Arial" w:cs="Arial"/>
          <w:color w:val="000000"/>
          <w:sz w:val="20"/>
          <w:szCs w:val="20"/>
          <w:lang w:val="es-MX"/>
        </w:rPr>
        <w:tab/>
      </w:r>
      <w:r>
        <w:rPr>
          <w:rFonts w:ascii="Arial" w:hAnsi="Arial" w:cs="Arial"/>
          <w:color w:val="000000"/>
          <w:sz w:val="20"/>
          <w:szCs w:val="20"/>
          <w:lang w:val="es-MX"/>
        </w:rPr>
        <w:tab/>
      </w:r>
      <w:r>
        <w:rPr>
          <w:rFonts w:ascii="Arial" w:hAnsi="Arial" w:cs="Arial"/>
          <w:color w:val="000000"/>
          <w:sz w:val="20"/>
          <w:szCs w:val="20"/>
          <w:lang w:val="es-MX"/>
        </w:rPr>
        <w:tab/>
      </w:r>
      <w:r>
        <w:rPr>
          <w:rFonts w:ascii="Arial" w:hAnsi="Arial" w:cs="Arial"/>
          <w:color w:val="000000"/>
          <w:sz w:val="20"/>
          <w:szCs w:val="20"/>
          <w:lang w:val="es-MX"/>
        </w:rPr>
        <w:tab/>
      </w:r>
      <w:r>
        <w:rPr>
          <w:rFonts w:ascii="Arial" w:hAnsi="Arial" w:cs="Arial"/>
          <w:color w:val="000000"/>
          <w:sz w:val="20"/>
          <w:szCs w:val="20"/>
          <w:lang w:val="es-MX"/>
        </w:rPr>
        <w:tab/>
        <w:t xml:space="preserve">Por </w:t>
      </w:r>
      <w:r w:rsidR="007A6C39">
        <w:rPr>
          <w:rFonts w:ascii="Arial" w:hAnsi="Arial" w:cs="Arial"/>
          <w:sz w:val="20"/>
          <w:szCs w:val="20"/>
        </w:rPr>
        <w:t>SUNRISE CARGO S.A.S</w:t>
      </w:r>
    </w:p>
    <w:p w14:paraId="589DEBE2" w14:textId="77777777" w:rsidR="00320FE3" w:rsidRDefault="00320FE3" w:rsidP="00320FE3">
      <w:pPr>
        <w:pStyle w:val="Sinespaciado"/>
        <w:ind w:right="425"/>
        <w:jc w:val="both"/>
        <w:rPr>
          <w:rFonts w:ascii="Arial" w:hAnsi="Arial" w:cs="Arial"/>
          <w:sz w:val="20"/>
          <w:szCs w:val="20"/>
        </w:rPr>
      </w:pPr>
    </w:p>
    <w:p w14:paraId="3D6F12E5" w14:textId="69219099" w:rsidR="00320FE3" w:rsidRDefault="002A36A8" w:rsidP="00320FE3">
      <w:pPr>
        <w:pStyle w:val="Sinespaciado"/>
        <w:ind w:right="425"/>
        <w:jc w:val="both"/>
        <w:rPr>
          <w:rFonts w:ascii="Arial" w:hAnsi="Arial" w:cs="Arial"/>
          <w:sz w:val="20"/>
          <w:szCs w:val="20"/>
        </w:rPr>
      </w:pPr>
      <w:r>
        <w:rPr>
          <w:rFonts w:ascii="Arial" w:hAnsi="Arial" w:cs="Arial"/>
          <w:sz w:val="20"/>
          <w:szCs w:val="20"/>
        </w:rPr>
        <w:fldChar w:fldCharType="begin">
          <w:ffData>
            <w:name w:val="Texto2"/>
            <w:enabled/>
            <w:calcOnExit w:val="0"/>
            <w:textInput>
              <w:default w:val="Nombre"/>
            </w:textInput>
          </w:ffData>
        </w:fldChar>
      </w:r>
      <w:bookmarkStart w:id="1" w:name="Texto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Nombre</w:t>
      </w:r>
      <w:r>
        <w:rPr>
          <w:rFonts w:ascii="Arial" w:hAnsi="Arial" w:cs="Arial"/>
          <w:sz w:val="20"/>
          <w:szCs w:val="20"/>
        </w:rPr>
        <w:fldChar w:fldCharType="end"/>
      </w:r>
      <w:bookmarkEnd w:id="1"/>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96734B">
        <w:rPr>
          <w:rFonts w:ascii="Arial" w:hAnsi="Arial" w:cs="Arial"/>
          <w:sz w:val="20"/>
          <w:szCs w:val="20"/>
        </w:rPr>
        <w:fldChar w:fldCharType="begin">
          <w:ffData>
            <w:name w:val="Texto2"/>
            <w:enabled/>
            <w:calcOnExit w:val="0"/>
            <w:textInput>
              <w:default w:val="Nombre"/>
            </w:textInput>
          </w:ffData>
        </w:fldChar>
      </w:r>
      <w:r w:rsidR="0096734B">
        <w:rPr>
          <w:rFonts w:ascii="Arial" w:hAnsi="Arial" w:cs="Arial"/>
          <w:sz w:val="20"/>
          <w:szCs w:val="20"/>
        </w:rPr>
        <w:instrText xml:space="preserve"> FORMTEXT </w:instrText>
      </w:r>
      <w:r w:rsidR="0096734B">
        <w:rPr>
          <w:rFonts w:ascii="Arial" w:hAnsi="Arial" w:cs="Arial"/>
          <w:sz w:val="20"/>
          <w:szCs w:val="20"/>
        </w:rPr>
      </w:r>
      <w:r w:rsidR="0096734B">
        <w:rPr>
          <w:rFonts w:ascii="Arial" w:hAnsi="Arial" w:cs="Arial"/>
          <w:sz w:val="20"/>
          <w:szCs w:val="20"/>
        </w:rPr>
        <w:fldChar w:fldCharType="separate"/>
      </w:r>
      <w:r w:rsidR="0096734B">
        <w:rPr>
          <w:rFonts w:ascii="Arial" w:hAnsi="Arial" w:cs="Arial"/>
          <w:noProof/>
          <w:sz w:val="20"/>
          <w:szCs w:val="20"/>
        </w:rPr>
        <w:t>Nombre</w:t>
      </w:r>
      <w:r w:rsidR="0096734B">
        <w:rPr>
          <w:rFonts w:ascii="Arial" w:hAnsi="Arial" w:cs="Arial"/>
          <w:sz w:val="20"/>
          <w:szCs w:val="20"/>
        </w:rPr>
        <w:fldChar w:fldCharType="end"/>
      </w:r>
    </w:p>
    <w:p w14:paraId="6934B434" w14:textId="21C4A09F" w:rsidR="00320FE3" w:rsidRDefault="002A36A8" w:rsidP="00320FE3">
      <w:pPr>
        <w:pStyle w:val="Sinespaciado"/>
        <w:ind w:right="425"/>
        <w:jc w:val="both"/>
        <w:rPr>
          <w:rFonts w:ascii="Arial" w:hAnsi="Arial" w:cs="Arial"/>
          <w:sz w:val="20"/>
          <w:szCs w:val="20"/>
        </w:rPr>
      </w:pPr>
      <w:r>
        <w:rPr>
          <w:rFonts w:ascii="Arial" w:hAnsi="Arial" w:cs="Arial"/>
          <w:sz w:val="20"/>
          <w:szCs w:val="20"/>
        </w:rPr>
        <w:fldChar w:fldCharType="begin">
          <w:ffData>
            <w:name w:val="Texto3"/>
            <w:enabled/>
            <w:calcOnExit w:val="0"/>
            <w:textInput>
              <w:default w:val="Cargo"/>
            </w:textInput>
          </w:ffData>
        </w:fldChar>
      </w:r>
      <w:bookmarkStart w:id="2" w:name="Texto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Cargo</w:t>
      </w:r>
      <w:r>
        <w:rPr>
          <w:rFonts w:ascii="Arial" w:hAnsi="Arial" w:cs="Arial"/>
          <w:sz w:val="20"/>
          <w:szCs w:val="20"/>
        </w:rPr>
        <w:fldChar w:fldCharType="end"/>
      </w:r>
      <w:bookmarkEnd w:id="2"/>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96734B">
        <w:rPr>
          <w:rFonts w:ascii="Arial" w:hAnsi="Arial" w:cs="Arial"/>
          <w:sz w:val="20"/>
          <w:szCs w:val="20"/>
        </w:rPr>
        <w:tab/>
      </w:r>
      <w:r w:rsidR="0096734B">
        <w:rPr>
          <w:rFonts w:ascii="Arial" w:hAnsi="Arial" w:cs="Arial"/>
          <w:sz w:val="20"/>
          <w:szCs w:val="20"/>
        </w:rPr>
        <w:fldChar w:fldCharType="begin">
          <w:ffData>
            <w:name w:val="Texto3"/>
            <w:enabled/>
            <w:calcOnExit w:val="0"/>
            <w:textInput>
              <w:default w:val="Cargo"/>
            </w:textInput>
          </w:ffData>
        </w:fldChar>
      </w:r>
      <w:r w:rsidR="0096734B">
        <w:rPr>
          <w:rFonts w:ascii="Arial" w:hAnsi="Arial" w:cs="Arial"/>
          <w:sz w:val="20"/>
          <w:szCs w:val="20"/>
        </w:rPr>
        <w:instrText xml:space="preserve"> FORMTEXT </w:instrText>
      </w:r>
      <w:r w:rsidR="0096734B">
        <w:rPr>
          <w:rFonts w:ascii="Arial" w:hAnsi="Arial" w:cs="Arial"/>
          <w:sz w:val="20"/>
          <w:szCs w:val="20"/>
        </w:rPr>
      </w:r>
      <w:r w:rsidR="0096734B">
        <w:rPr>
          <w:rFonts w:ascii="Arial" w:hAnsi="Arial" w:cs="Arial"/>
          <w:sz w:val="20"/>
          <w:szCs w:val="20"/>
        </w:rPr>
        <w:fldChar w:fldCharType="separate"/>
      </w:r>
      <w:r w:rsidR="0096734B">
        <w:rPr>
          <w:rFonts w:ascii="Arial" w:hAnsi="Arial" w:cs="Arial"/>
          <w:noProof/>
          <w:sz w:val="20"/>
          <w:szCs w:val="20"/>
        </w:rPr>
        <w:t>Cargo</w:t>
      </w:r>
      <w:r w:rsidR="0096734B">
        <w:rPr>
          <w:rFonts w:ascii="Arial" w:hAnsi="Arial" w:cs="Arial"/>
          <w:sz w:val="20"/>
          <w:szCs w:val="20"/>
        </w:rPr>
        <w:fldChar w:fldCharType="end"/>
      </w:r>
    </w:p>
    <w:p w14:paraId="25F22701" w14:textId="06A9AFE9" w:rsidR="00320FE3" w:rsidRDefault="002A36A8" w:rsidP="00320FE3">
      <w:pPr>
        <w:pStyle w:val="Sinespaciado"/>
        <w:ind w:right="425"/>
        <w:jc w:val="both"/>
        <w:rPr>
          <w:rFonts w:ascii="Arial" w:hAnsi="Arial" w:cs="Arial"/>
          <w:sz w:val="20"/>
          <w:szCs w:val="20"/>
        </w:rPr>
      </w:pPr>
      <w:r>
        <w:rPr>
          <w:rFonts w:ascii="Arial" w:hAnsi="Arial" w:cs="Arial"/>
          <w:sz w:val="20"/>
          <w:szCs w:val="20"/>
        </w:rPr>
        <w:fldChar w:fldCharType="begin">
          <w:ffData>
            <w:name w:val="Texto4"/>
            <w:enabled/>
            <w:calcOnExit w:val="0"/>
            <w:textInput>
              <w:default w:val="Dirección"/>
            </w:textInput>
          </w:ffData>
        </w:fldChar>
      </w:r>
      <w:bookmarkStart w:id="3" w:name="Texto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Dirección</w:t>
      </w:r>
      <w:r>
        <w:rPr>
          <w:rFonts w:ascii="Arial" w:hAnsi="Arial" w:cs="Arial"/>
          <w:sz w:val="20"/>
          <w:szCs w:val="20"/>
        </w:rPr>
        <w:fldChar w:fldCharType="end"/>
      </w:r>
      <w:bookmarkEnd w:id="3"/>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96734B">
        <w:rPr>
          <w:rFonts w:ascii="Arial" w:hAnsi="Arial" w:cs="Arial"/>
          <w:sz w:val="20"/>
          <w:szCs w:val="20"/>
        </w:rPr>
        <w:fldChar w:fldCharType="begin">
          <w:ffData>
            <w:name w:val="Texto4"/>
            <w:enabled/>
            <w:calcOnExit w:val="0"/>
            <w:textInput>
              <w:default w:val="Dirección"/>
            </w:textInput>
          </w:ffData>
        </w:fldChar>
      </w:r>
      <w:r w:rsidR="0096734B">
        <w:rPr>
          <w:rFonts w:ascii="Arial" w:hAnsi="Arial" w:cs="Arial"/>
          <w:sz w:val="20"/>
          <w:szCs w:val="20"/>
        </w:rPr>
        <w:instrText xml:space="preserve"> FORMTEXT </w:instrText>
      </w:r>
      <w:r w:rsidR="0096734B">
        <w:rPr>
          <w:rFonts w:ascii="Arial" w:hAnsi="Arial" w:cs="Arial"/>
          <w:sz w:val="20"/>
          <w:szCs w:val="20"/>
        </w:rPr>
      </w:r>
      <w:r w:rsidR="0096734B">
        <w:rPr>
          <w:rFonts w:ascii="Arial" w:hAnsi="Arial" w:cs="Arial"/>
          <w:sz w:val="20"/>
          <w:szCs w:val="20"/>
        </w:rPr>
        <w:fldChar w:fldCharType="separate"/>
      </w:r>
      <w:r w:rsidR="0096734B">
        <w:rPr>
          <w:rFonts w:ascii="Arial" w:hAnsi="Arial" w:cs="Arial"/>
          <w:noProof/>
          <w:sz w:val="20"/>
          <w:szCs w:val="20"/>
        </w:rPr>
        <w:t>Dirección</w:t>
      </w:r>
      <w:r w:rsidR="0096734B">
        <w:rPr>
          <w:rFonts w:ascii="Arial" w:hAnsi="Arial" w:cs="Arial"/>
          <w:sz w:val="20"/>
          <w:szCs w:val="20"/>
        </w:rPr>
        <w:fldChar w:fldCharType="end"/>
      </w:r>
    </w:p>
    <w:p w14:paraId="55CF0B5B" w14:textId="227C1570" w:rsidR="00320FE3" w:rsidRDefault="0096734B" w:rsidP="00320FE3">
      <w:pPr>
        <w:pStyle w:val="Sinespaciado"/>
        <w:ind w:right="425"/>
        <w:jc w:val="both"/>
        <w:rPr>
          <w:rFonts w:ascii="Arial" w:hAnsi="Arial" w:cs="Arial"/>
          <w:sz w:val="20"/>
          <w:szCs w:val="20"/>
        </w:rPr>
      </w:pPr>
      <w:r>
        <w:rPr>
          <w:rFonts w:ascii="Arial" w:hAnsi="Arial" w:cs="Arial"/>
          <w:sz w:val="20"/>
          <w:szCs w:val="20"/>
        </w:rPr>
        <w:fldChar w:fldCharType="begin">
          <w:ffData>
            <w:name w:val="Texto5"/>
            <w:enabled/>
            <w:calcOnExit w:val="0"/>
            <w:textInput>
              <w:default w:val="Ciudad"/>
            </w:textInput>
          </w:ffData>
        </w:fldChar>
      </w:r>
      <w:bookmarkStart w:id="4"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Ciudad</w:t>
      </w:r>
      <w:r>
        <w:rPr>
          <w:rFonts w:ascii="Arial" w:hAnsi="Arial" w:cs="Arial"/>
          <w:sz w:val="20"/>
          <w:szCs w:val="20"/>
        </w:rPr>
        <w:fldChar w:fldCharType="end"/>
      </w:r>
      <w:bookmarkEnd w:id="4"/>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o5"/>
            <w:enabled/>
            <w:calcOnExit w:val="0"/>
            <w:textInput>
              <w:default w:val="Ciuda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Ciudad</w:t>
      </w:r>
      <w:r>
        <w:rPr>
          <w:rFonts w:ascii="Arial" w:hAnsi="Arial" w:cs="Arial"/>
          <w:sz w:val="20"/>
          <w:szCs w:val="20"/>
        </w:rPr>
        <w:fldChar w:fldCharType="end"/>
      </w:r>
    </w:p>
    <w:p w14:paraId="02F39288" w14:textId="11A63ACA" w:rsidR="00320FE3" w:rsidRDefault="0096734B" w:rsidP="00320FE3">
      <w:pPr>
        <w:pStyle w:val="Sinespaciado"/>
        <w:ind w:right="425"/>
        <w:jc w:val="both"/>
        <w:rPr>
          <w:rFonts w:ascii="Arial" w:hAnsi="Arial" w:cs="Arial"/>
          <w:color w:val="000000"/>
          <w:sz w:val="20"/>
          <w:szCs w:val="20"/>
          <w:lang w:val="es-MX"/>
        </w:rPr>
      </w:pPr>
      <w:r>
        <w:rPr>
          <w:rFonts w:ascii="Arial" w:hAnsi="Arial" w:cs="Arial"/>
          <w:sz w:val="20"/>
          <w:szCs w:val="20"/>
        </w:rPr>
        <w:fldChar w:fldCharType="begin">
          <w:ffData>
            <w:name w:val="Texto6"/>
            <w:enabled/>
            <w:calcOnExit w:val="0"/>
            <w:textInput>
              <w:default w:val="E-mail"/>
            </w:textInput>
          </w:ffData>
        </w:fldChar>
      </w:r>
      <w:bookmarkStart w:id="5"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E-mail</w:t>
      </w:r>
      <w:r>
        <w:rPr>
          <w:rFonts w:ascii="Arial" w:hAnsi="Arial" w:cs="Arial"/>
          <w:sz w:val="20"/>
          <w:szCs w:val="20"/>
        </w:rPr>
        <w:fldChar w:fldCharType="end"/>
      </w:r>
      <w:bookmarkEnd w:id="5"/>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sidR="00320FE3">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o6"/>
            <w:enabled/>
            <w:calcOnExit w:val="0"/>
            <w:textInput>
              <w:default w:val="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E-mail</w:t>
      </w:r>
      <w:r>
        <w:rPr>
          <w:rFonts w:ascii="Arial" w:hAnsi="Arial" w:cs="Arial"/>
          <w:sz w:val="20"/>
          <w:szCs w:val="20"/>
        </w:rPr>
        <w:fldChar w:fldCharType="end"/>
      </w:r>
    </w:p>
    <w:p w14:paraId="5549112B" w14:textId="77777777" w:rsidR="00320FE3" w:rsidRDefault="00320FE3" w:rsidP="00320FE3">
      <w:pPr>
        <w:pStyle w:val="Sinespaciado"/>
        <w:ind w:right="425"/>
        <w:jc w:val="both"/>
        <w:rPr>
          <w:rFonts w:ascii="Arial" w:hAnsi="Arial" w:cs="Arial"/>
          <w:color w:val="000000"/>
          <w:sz w:val="20"/>
          <w:szCs w:val="20"/>
          <w:lang w:val="es-MX"/>
        </w:rPr>
      </w:pPr>
    </w:p>
    <w:p w14:paraId="6F248D71" w14:textId="77777777" w:rsidR="00320FE3" w:rsidRDefault="00320FE3" w:rsidP="00320FE3">
      <w:pPr>
        <w:pStyle w:val="Sinespaciado"/>
        <w:ind w:right="425"/>
        <w:jc w:val="both"/>
        <w:rPr>
          <w:rFonts w:ascii="Arial" w:hAnsi="Arial" w:cs="Arial"/>
          <w:color w:val="000000"/>
          <w:sz w:val="20"/>
          <w:szCs w:val="20"/>
          <w:lang w:val="es-MX"/>
        </w:rPr>
      </w:pPr>
    </w:p>
    <w:p w14:paraId="68530B54" w14:textId="77777777" w:rsidR="00320FE3" w:rsidRDefault="00320FE3" w:rsidP="00320FE3">
      <w:pPr>
        <w:pStyle w:val="Sinespaciado"/>
        <w:ind w:right="425"/>
        <w:jc w:val="both"/>
        <w:rPr>
          <w:rFonts w:ascii="Arial" w:hAnsi="Arial" w:cs="Arial"/>
          <w:color w:val="000000"/>
          <w:sz w:val="20"/>
          <w:szCs w:val="20"/>
          <w:lang w:val="es-MX"/>
        </w:rPr>
      </w:pPr>
    </w:p>
    <w:p w14:paraId="54E68947" w14:textId="2B9C3691" w:rsidR="00320FE3" w:rsidRDefault="00320FE3" w:rsidP="00320FE3">
      <w:pPr>
        <w:pStyle w:val="Sinespaciado"/>
        <w:jc w:val="both"/>
        <w:rPr>
          <w:rFonts w:ascii="Arial" w:hAnsi="Arial" w:cs="Arial"/>
          <w:color w:val="000000"/>
          <w:sz w:val="20"/>
          <w:szCs w:val="20"/>
          <w:lang w:val="es-MX"/>
        </w:rPr>
      </w:pPr>
      <w:r>
        <w:rPr>
          <w:rFonts w:ascii="Arial" w:hAnsi="Arial" w:cs="Arial"/>
          <w:color w:val="000000"/>
          <w:sz w:val="20"/>
          <w:szCs w:val="20"/>
          <w:lang w:val="es-MX"/>
        </w:rPr>
        <w:t xml:space="preserve">El presente contrato se suscribe en la ciudad de </w:t>
      </w:r>
      <w:r w:rsidR="0096734B">
        <w:rPr>
          <w:rFonts w:ascii="Arial" w:hAnsi="Arial" w:cs="Arial"/>
          <w:color w:val="000000"/>
          <w:sz w:val="20"/>
          <w:szCs w:val="20"/>
          <w:lang w:val="es-MX"/>
        </w:rPr>
        <w:fldChar w:fldCharType="begin">
          <w:ffData>
            <w:name w:val=""/>
            <w:enabled/>
            <w:calcOnExit w:val="0"/>
            <w:textInput>
              <w:default w:val="XXXX"/>
            </w:textInput>
          </w:ffData>
        </w:fldChar>
      </w:r>
      <w:r w:rsidR="0096734B">
        <w:rPr>
          <w:rFonts w:ascii="Arial" w:hAnsi="Arial" w:cs="Arial"/>
          <w:color w:val="000000"/>
          <w:sz w:val="20"/>
          <w:szCs w:val="20"/>
          <w:lang w:val="es-MX"/>
        </w:rPr>
        <w:instrText xml:space="preserve"> FORMTEXT </w:instrText>
      </w:r>
      <w:r w:rsidR="0096734B">
        <w:rPr>
          <w:rFonts w:ascii="Arial" w:hAnsi="Arial" w:cs="Arial"/>
          <w:color w:val="000000"/>
          <w:sz w:val="20"/>
          <w:szCs w:val="20"/>
          <w:lang w:val="es-MX"/>
        </w:rPr>
      </w:r>
      <w:r w:rsidR="0096734B">
        <w:rPr>
          <w:rFonts w:ascii="Arial" w:hAnsi="Arial" w:cs="Arial"/>
          <w:color w:val="000000"/>
          <w:sz w:val="20"/>
          <w:szCs w:val="20"/>
          <w:lang w:val="es-MX"/>
        </w:rPr>
        <w:fldChar w:fldCharType="separate"/>
      </w:r>
      <w:r w:rsidR="0096734B">
        <w:rPr>
          <w:rFonts w:ascii="Arial" w:hAnsi="Arial" w:cs="Arial"/>
          <w:noProof/>
          <w:color w:val="000000"/>
          <w:sz w:val="20"/>
          <w:szCs w:val="20"/>
          <w:lang w:val="es-MX"/>
        </w:rPr>
        <w:t>XXXX</w:t>
      </w:r>
      <w:r w:rsidR="0096734B">
        <w:rPr>
          <w:rFonts w:ascii="Arial" w:hAnsi="Arial" w:cs="Arial"/>
          <w:color w:val="000000"/>
          <w:sz w:val="20"/>
          <w:szCs w:val="20"/>
          <w:lang w:val="es-MX"/>
        </w:rPr>
        <w:fldChar w:fldCharType="end"/>
      </w:r>
      <w:r>
        <w:rPr>
          <w:rFonts w:ascii="Arial" w:hAnsi="Arial" w:cs="Arial"/>
          <w:color w:val="000000"/>
          <w:sz w:val="20"/>
          <w:szCs w:val="20"/>
          <w:lang w:val="es-MX"/>
        </w:rPr>
        <w:t xml:space="preserve">, a los </w:t>
      </w:r>
      <w:r w:rsidR="0096734B">
        <w:rPr>
          <w:rFonts w:ascii="Arial" w:hAnsi="Arial" w:cs="Arial"/>
          <w:color w:val="000000"/>
          <w:sz w:val="20"/>
          <w:szCs w:val="20"/>
          <w:lang w:val="es-MX"/>
        </w:rPr>
        <w:fldChar w:fldCharType="begin">
          <w:ffData>
            <w:name w:val="Texto1"/>
            <w:enabled/>
            <w:calcOnExit w:val="0"/>
            <w:textInput>
              <w:default w:val="XX"/>
            </w:textInput>
          </w:ffData>
        </w:fldChar>
      </w:r>
      <w:r w:rsidR="0096734B">
        <w:rPr>
          <w:rFonts w:ascii="Arial" w:hAnsi="Arial" w:cs="Arial"/>
          <w:color w:val="000000"/>
          <w:sz w:val="20"/>
          <w:szCs w:val="20"/>
          <w:lang w:val="es-MX"/>
        </w:rPr>
        <w:instrText xml:space="preserve"> FORMTEXT </w:instrText>
      </w:r>
      <w:r w:rsidR="0096734B">
        <w:rPr>
          <w:rFonts w:ascii="Arial" w:hAnsi="Arial" w:cs="Arial"/>
          <w:color w:val="000000"/>
          <w:sz w:val="20"/>
          <w:szCs w:val="20"/>
          <w:lang w:val="es-MX"/>
        </w:rPr>
      </w:r>
      <w:r w:rsidR="0096734B">
        <w:rPr>
          <w:rFonts w:ascii="Arial" w:hAnsi="Arial" w:cs="Arial"/>
          <w:color w:val="000000"/>
          <w:sz w:val="20"/>
          <w:szCs w:val="20"/>
          <w:lang w:val="es-MX"/>
        </w:rPr>
        <w:fldChar w:fldCharType="separate"/>
      </w:r>
      <w:r w:rsidR="0096734B">
        <w:rPr>
          <w:rFonts w:ascii="Arial" w:hAnsi="Arial" w:cs="Arial"/>
          <w:noProof/>
          <w:color w:val="000000"/>
          <w:sz w:val="20"/>
          <w:szCs w:val="20"/>
          <w:lang w:val="es-MX"/>
        </w:rPr>
        <w:t>XX</w:t>
      </w:r>
      <w:r w:rsidR="0096734B">
        <w:rPr>
          <w:rFonts w:ascii="Arial" w:hAnsi="Arial" w:cs="Arial"/>
          <w:color w:val="000000"/>
          <w:sz w:val="20"/>
          <w:szCs w:val="20"/>
          <w:lang w:val="es-MX"/>
        </w:rPr>
        <w:fldChar w:fldCharType="end"/>
      </w:r>
      <w:r>
        <w:rPr>
          <w:rFonts w:ascii="Arial" w:hAnsi="Arial" w:cs="Arial"/>
          <w:color w:val="000000"/>
          <w:sz w:val="20"/>
          <w:szCs w:val="20"/>
          <w:lang w:val="es-MX"/>
        </w:rPr>
        <w:t xml:space="preserve"> días del mes de </w:t>
      </w:r>
      <w:r w:rsidR="00721E8F">
        <w:rPr>
          <w:rFonts w:ascii="Arial" w:hAnsi="Arial" w:cs="Arial"/>
          <w:color w:val="000000"/>
          <w:sz w:val="20"/>
          <w:szCs w:val="20"/>
          <w:lang w:val="es-MX"/>
        </w:rPr>
        <w:fldChar w:fldCharType="begin">
          <w:ffData>
            <w:name w:val=""/>
            <w:enabled/>
            <w:calcOnExit w:val="0"/>
            <w:textInput>
              <w:default w:val="XXXX"/>
            </w:textInput>
          </w:ffData>
        </w:fldChar>
      </w:r>
      <w:r w:rsidR="00721E8F">
        <w:rPr>
          <w:rFonts w:ascii="Arial" w:hAnsi="Arial" w:cs="Arial"/>
          <w:color w:val="000000"/>
          <w:sz w:val="20"/>
          <w:szCs w:val="20"/>
          <w:lang w:val="es-MX"/>
        </w:rPr>
        <w:instrText xml:space="preserve"> FORMTEXT </w:instrText>
      </w:r>
      <w:r w:rsidR="00721E8F">
        <w:rPr>
          <w:rFonts w:ascii="Arial" w:hAnsi="Arial" w:cs="Arial"/>
          <w:color w:val="000000"/>
          <w:sz w:val="20"/>
          <w:szCs w:val="20"/>
          <w:lang w:val="es-MX"/>
        </w:rPr>
      </w:r>
      <w:r w:rsidR="00721E8F">
        <w:rPr>
          <w:rFonts w:ascii="Arial" w:hAnsi="Arial" w:cs="Arial"/>
          <w:color w:val="000000"/>
          <w:sz w:val="20"/>
          <w:szCs w:val="20"/>
          <w:lang w:val="es-MX"/>
        </w:rPr>
        <w:fldChar w:fldCharType="separate"/>
      </w:r>
      <w:r w:rsidR="00721E8F">
        <w:rPr>
          <w:rFonts w:ascii="Arial" w:hAnsi="Arial" w:cs="Arial"/>
          <w:noProof/>
          <w:color w:val="000000"/>
          <w:sz w:val="20"/>
          <w:szCs w:val="20"/>
          <w:lang w:val="es-MX"/>
        </w:rPr>
        <w:t>XXXX</w:t>
      </w:r>
      <w:r w:rsidR="00721E8F">
        <w:rPr>
          <w:rFonts w:ascii="Arial" w:hAnsi="Arial" w:cs="Arial"/>
          <w:color w:val="000000"/>
          <w:sz w:val="20"/>
          <w:szCs w:val="20"/>
          <w:lang w:val="es-MX"/>
        </w:rPr>
        <w:fldChar w:fldCharType="end"/>
      </w:r>
      <w:r w:rsidR="00721E8F">
        <w:rPr>
          <w:rFonts w:ascii="Arial" w:hAnsi="Arial" w:cs="Arial"/>
          <w:color w:val="000000"/>
          <w:sz w:val="20"/>
          <w:szCs w:val="20"/>
          <w:lang w:val="es-MX"/>
        </w:rPr>
        <w:t xml:space="preserve"> </w:t>
      </w:r>
      <w:r>
        <w:rPr>
          <w:rFonts w:ascii="Arial" w:hAnsi="Arial" w:cs="Arial"/>
          <w:color w:val="000000"/>
          <w:sz w:val="20"/>
          <w:szCs w:val="20"/>
          <w:lang w:val="es-MX"/>
        </w:rPr>
        <w:t>del año</w:t>
      </w:r>
      <w:r w:rsidR="00721E8F">
        <w:rPr>
          <w:rFonts w:ascii="Arial" w:hAnsi="Arial" w:cs="Arial"/>
          <w:color w:val="000000"/>
          <w:sz w:val="20"/>
          <w:szCs w:val="20"/>
          <w:lang w:val="es-MX"/>
        </w:rPr>
        <w:t xml:space="preserve"> </w:t>
      </w:r>
      <w:r w:rsidR="00721E8F">
        <w:rPr>
          <w:rFonts w:ascii="Arial" w:hAnsi="Arial" w:cs="Arial"/>
          <w:color w:val="000000"/>
          <w:sz w:val="20"/>
          <w:szCs w:val="20"/>
          <w:lang w:val="es-MX"/>
        </w:rPr>
        <w:fldChar w:fldCharType="begin">
          <w:ffData>
            <w:name w:val=""/>
            <w:enabled/>
            <w:calcOnExit w:val="0"/>
            <w:textInput>
              <w:default w:val="XXXX"/>
            </w:textInput>
          </w:ffData>
        </w:fldChar>
      </w:r>
      <w:r w:rsidR="00721E8F">
        <w:rPr>
          <w:rFonts w:ascii="Arial" w:hAnsi="Arial" w:cs="Arial"/>
          <w:color w:val="000000"/>
          <w:sz w:val="20"/>
          <w:szCs w:val="20"/>
          <w:lang w:val="es-MX"/>
        </w:rPr>
        <w:instrText xml:space="preserve"> FORMTEXT </w:instrText>
      </w:r>
      <w:r w:rsidR="00721E8F">
        <w:rPr>
          <w:rFonts w:ascii="Arial" w:hAnsi="Arial" w:cs="Arial"/>
          <w:color w:val="000000"/>
          <w:sz w:val="20"/>
          <w:szCs w:val="20"/>
          <w:lang w:val="es-MX"/>
        </w:rPr>
      </w:r>
      <w:r w:rsidR="00721E8F">
        <w:rPr>
          <w:rFonts w:ascii="Arial" w:hAnsi="Arial" w:cs="Arial"/>
          <w:color w:val="000000"/>
          <w:sz w:val="20"/>
          <w:szCs w:val="20"/>
          <w:lang w:val="es-MX"/>
        </w:rPr>
        <w:fldChar w:fldCharType="separate"/>
      </w:r>
      <w:r w:rsidR="00721E8F">
        <w:rPr>
          <w:rFonts w:ascii="Arial" w:hAnsi="Arial" w:cs="Arial"/>
          <w:noProof/>
          <w:color w:val="000000"/>
          <w:sz w:val="20"/>
          <w:szCs w:val="20"/>
          <w:lang w:val="es-MX"/>
        </w:rPr>
        <w:t>XXXX</w:t>
      </w:r>
      <w:r w:rsidR="00721E8F">
        <w:rPr>
          <w:rFonts w:ascii="Arial" w:hAnsi="Arial" w:cs="Arial"/>
          <w:color w:val="000000"/>
          <w:sz w:val="20"/>
          <w:szCs w:val="20"/>
          <w:lang w:val="es-MX"/>
        </w:rPr>
        <w:fldChar w:fldCharType="end"/>
      </w:r>
      <w:r>
        <w:rPr>
          <w:rFonts w:ascii="Arial" w:hAnsi="Arial" w:cs="Arial"/>
          <w:color w:val="000000"/>
          <w:sz w:val="20"/>
          <w:szCs w:val="20"/>
          <w:lang w:val="es-MX"/>
        </w:rPr>
        <w:t>.</w:t>
      </w:r>
    </w:p>
    <w:p w14:paraId="702C1083" w14:textId="77777777" w:rsidR="001F70FB" w:rsidRDefault="001F70FB" w:rsidP="00900434">
      <w:pPr>
        <w:pStyle w:val="Sinespaciado"/>
        <w:ind w:right="425"/>
        <w:jc w:val="both"/>
        <w:rPr>
          <w:rFonts w:ascii="Arial" w:hAnsi="Arial" w:cs="Arial"/>
          <w:color w:val="000000"/>
          <w:sz w:val="20"/>
          <w:szCs w:val="20"/>
          <w:lang w:val="es-MX"/>
        </w:rPr>
      </w:pPr>
    </w:p>
    <w:p w14:paraId="65825DC9" w14:textId="2C87B978" w:rsidR="001F70FB" w:rsidRDefault="001F70FB" w:rsidP="007D1393">
      <w:pPr>
        <w:pStyle w:val="Sinespaciado"/>
        <w:jc w:val="both"/>
        <w:rPr>
          <w:rFonts w:ascii="Arial" w:hAnsi="Arial" w:cs="Arial"/>
          <w:color w:val="000000"/>
          <w:sz w:val="20"/>
          <w:szCs w:val="20"/>
          <w:lang w:val="es-MX"/>
        </w:rPr>
      </w:pPr>
    </w:p>
    <w:p w14:paraId="6DE2EB56" w14:textId="356B2BAB" w:rsidR="00900434" w:rsidRDefault="00900434" w:rsidP="007D1393">
      <w:pPr>
        <w:pStyle w:val="Sinespaciado"/>
        <w:jc w:val="both"/>
        <w:rPr>
          <w:rFonts w:ascii="Arial" w:hAnsi="Arial" w:cs="Arial"/>
          <w:color w:val="000000"/>
          <w:sz w:val="20"/>
          <w:szCs w:val="20"/>
          <w:lang w:val="es-MX"/>
        </w:rPr>
      </w:pPr>
    </w:p>
    <w:p w14:paraId="56A23728" w14:textId="282AD59F" w:rsidR="00F15D70" w:rsidRDefault="00F15D70" w:rsidP="007D1393">
      <w:pPr>
        <w:pStyle w:val="Sinespaciado"/>
        <w:jc w:val="both"/>
        <w:rPr>
          <w:rFonts w:ascii="Arial" w:hAnsi="Arial" w:cs="Arial"/>
          <w:color w:val="000000"/>
          <w:sz w:val="20"/>
          <w:szCs w:val="20"/>
          <w:lang w:val="es-MX"/>
        </w:rPr>
      </w:pPr>
    </w:p>
    <w:p w14:paraId="0E51F14F" w14:textId="78A30E2E" w:rsidR="00F15D70" w:rsidRDefault="00F15D70" w:rsidP="007D1393">
      <w:pPr>
        <w:pStyle w:val="Sinespaciado"/>
        <w:jc w:val="both"/>
        <w:rPr>
          <w:rFonts w:ascii="Arial" w:hAnsi="Arial" w:cs="Arial"/>
          <w:color w:val="000000"/>
          <w:sz w:val="20"/>
          <w:szCs w:val="20"/>
          <w:lang w:val="es-MX"/>
        </w:rPr>
      </w:pPr>
    </w:p>
    <w:p w14:paraId="2263FA8A" w14:textId="708F5579" w:rsidR="00F15D70" w:rsidRDefault="00F15D70" w:rsidP="007D1393">
      <w:pPr>
        <w:pStyle w:val="Sinespaciado"/>
        <w:jc w:val="both"/>
        <w:rPr>
          <w:rFonts w:ascii="Arial" w:hAnsi="Arial" w:cs="Arial"/>
          <w:color w:val="000000"/>
          <w:sz w:val="20"/>
          <w:szCs w:val="20"/>
          <w:lang w:val="es-MX"/>
        </w:rPr>
      </w:pPr>
    </w:p>
    <w:p w14:paraId="45CEFEE3" w14:textId="31153517" w:rsidR="00F15D70" w:rsidRDefault="00F15D70" w:rsidP="007D1393">
      <w:pPr>
        <w:pStyle w:val="Sinespaciado"/>
        <w:jc w:val="both"/>
        <w:rPr>
          <w:rFonts w:ascii="Arial" w:hAnsi="Arial" w:cs="Arial"/>
          <w:color w:val="000000"/>
          <w:sz w:val="20"/>
          <w:szCs w:val="20"/>
          <w:lang w:val="es-MX"/>
        </w:rPr>
      </w:pPr>
    </w:p>
    <w:p w14:paraId="15A2790B" w14:textId="77777777" w:rsidR="00F15D70" w:rsidRDefault="00F15D70" w:rsidP="007D1393">
      <w:pPr>
        <w:pStyle w:val="Sinespaciado"/>
        <w:jc w:val="both"/>
        <w:rPr>
          <w:rFonts w:ascii="Arial" w:hAnsi="Arial" w:cs="Arial"/>
          <w:color w:val="000000"/>
          <w:sz w:val="20"/>
          <w:szCs w:val="20"/>
          <w:lang w:val="es-MX"/>
        </w:rPr>
      </w:pPr>
    </w:p>
    <w:p w14:paraId="52C94D8A" w14:textId="77777777" w:rsidR="00BD3A6B" w:rsidRDefault="00BD3A6B" w:rsidP="007D1393">
      <w:pPr>
        <w:pStyle w:val="Sinespaciado"/>
        <w:jc w:val="both"/>
        <w:rPr>
          <w:rFonts w:ascii="Arial" w:hAnsi="Arial" w:cs="Arial"/>
          <w:color w:val="000000"/>
          <w:sz w:val="20"/>
          <w:szCs w:val="20"/>
          <w:lang w:val="es-MX"/>
        </w:rPr>
      </w:pPr>
    </w:p>
    <w:p w14:paraId="031C8D71" w14:textId="77777777" w:rsidR="00BD3A6B" w:rsidRDefault="00BD3A6B" w:rsidP="007D1393">
      <w:pPr>
        <w:pStyle w:val="Sinespaciado"/>
        <w:jc w:val="both"/>
        <w:rPr>
          <w:rFonts w:ascii="Arial" w:hAnsi="Arial" w:cs="Arial"/>
          <w:color w:val="000000"/>
          <w:sz w:val="20"/>
          <w:szCs w:val="20"/>
          <w:lang w:val="es-MX"/>
        </w:rPr>
      </w:pPr>
    </w:p>
    <w:p w14:paraId="124F68E9" w14:textId="77777777" w:rsidR="00BD3A6B" w:rsidRDefault="00BD3A6B" w:rsidP="007D1393">
      <w:pPr>
        <w:pStyle w:val="Sinespaciado"/>
        <w:jc w:val="both"/>
        <w:rPr>
          <w:rFonts w:ascii="Arial" w:hAnsi="Arial" w:cs="Arial"/>
          <w:color w:val="000000"/>
          <w:sz w:val="20"/>
          <w:szCs w:val="20"/>
          <w:lang w:val="es-MX"/>
        </w:rPr>
      </w:pPr>
    </w:p>
    <w:p w14:paraId="281760B9" w14:textId="77777777" w:rsidR="00BD3A6B" w:rsidRDefault="00BD3A6B" w:rsidP="007D1393">
      <w:pPr>
        <w:pStyle w:val="Sinespaciado"/>
        <w:jc w:val="both"/>
        <w:rPr>
          <w:rFonts w:ascii="Arial" w:hAnsi="Arial" w:cs="Arial"/>
          <w:color w:val="000000"/>
          <w:sz w:val="20"/>
          <w:szCs w:val="20"/>
          <w:lang w:val="es-MX"/>
        </w:rPr>
      </w:pPr>
    </w:p>
    <w:p w14:paraId="5A542AFB" w14:textId="77777777" w:rsidR="00BD3A6B" w:rsidRDefault="00BD3A6B" w:rsidP="007D1393">
      <w:pPr>
        <w:pStyle w:val="Sinespaciado"/>
        <w:jc w:val="both"/>
        <w:rPr>
          <w:rFonts w:ascii="Arial" w:hAnsi="Arial" w:cs="Arial"/>
          <w:color w:val="000000"/>
          <w:sz w:val="20"/>
          <w:szCs w:val="20"/>
          <w:lang w:val="es-MX"/>
        </w:rPr>
      </w:pPr>
    </w:p>
    <w:p w14:paraId="5EBC7181" w14:textId="77777777" w:rsidR="00BD3A6B" w:rsidRDefault="00BD3A6B" w:rsidP="007D1393">
      <w:pPr>
        <w:pStyle w:val="Sinespaciado"/>
        <w:jc w:val="both"/>
        <w:rPr>
          <w:rFonts w:ascii="Arial" w:hAnsi="Arial" w:cs="Arial"/>
          <w:color w:val="000000"/>
          <w:sz w:val="20"/>
          <w:szCs w:val="20"/>
          <w:lang w:val="es-MX"/>
        </w:rPr>
      </w:pPr>
    </w:p>
    <w:p w14:paraId="11F9416C" w14:textId="77777777" w:rsidR="00BD3A6B" w:rsidRDefault="00BD3A6B" w:rsidP="007D1393">
      <w:pPr>
        <w:pStyle w:val="Sinespaciado"/>
        <w:jc w:val="both"/>
        <w:rPr>
          <w:rFonts w:ascii="Arial" w:hAnsi="Arial" w:cs="Arial"/>
          <w:color w:val="000000"/>
          <w:sz w:val="20"/>
          <w:szCs w:val="20"/>
          <w:lang w:val="es-MX"/>
        </w:rPr>
      </w:pPr>
    </w:p>
    <w:p w14:paraId="5E873EED" w14:textId="77777777" w:rsidR="00BD3A6B" w:rsidRDefault="00BD3A6B" w:rsidP="007D1393">
      <w:pPr>
        <w:pStyle w:val="Sinespaciado"/>
        <w:jc w:val="both"/>
        <w:rPr>
          <w:rFonts w:ascii="Arial" w:hAnsi="Arial" w:cs="Arial"/>
          <w:color w:val="000000"/>
          <w:sz w:val="20"/>
          <w:szCs w:val="20"/>
          <w:lang w:val="es-MX"/>
        </w:rPr>
      </w:pPr>
    </w:p>
    <w:p w14:paraId="7EF8E3AA" w14:textId="77777777" w:rsidR="00BD3A6B" w:rsidRDefault="00BD3A6B" w:rsidP="007D1393">
      <w:pPr>
        <w:pStyle w:val="Sinespaciado"/>
        <w:jc w:val="both"/>
        <w:rPr>
          <w:rFonts w:ascii="Arial" w:hAnsi="Arial" w:cs="Arial"/>
          <w:color w:val="000000"/>
          <w:sz w:val="20"/>
          <w:szCs w:val="20"/>
          <w:lang w:val="es-MX"/>
        </w:rPr>
      </w:pPr>
    </w:p>
    <w:p w14:paraId="79AA7B90" w14:textId="77777777" w:rsidR="00BD3A6B" w:rsidRDefault="00BD3A6B" w:rsidP="007D1393">
      <w:pPr>
        <w:pStyle w:val="Sinespaciado"/>
        <w:jc w:val="both"/>
        <w:rPr>
          <w:rFonts w:ascii="Arial" w:hAnsi="Arial" w:cs="Arial"/>
          <w:color w:val="000000"/>
          <w:sz w:val="20"/>
          <w:szCs w:val="20"/>
          <w:lang w:val="es-MX"/>
        </w:rPr>
      </w:pPr>
    </w:p>
    <w:p w14:paraId="3BE67660" w14:textId="77777777" w:rsidR="00900434" w:rsidRDefault="00900434" w:rsidP="007D1393">
      <w:pPr>
        <w:pStyle w:val="Sinespaciado"/>
        <w:jc w:val="both"/>
        <w:rPr>
          <w:rFonts w:ascii="Arial" w:hAnsi="Arial" w:cs="Arial"/>
          <w:color w:val="000000"/>
          <w:sz w:val="20"/>
          <w:szCs w:val="20"/>
          <w:lang w:val="es-MX"/>
        </w:rPr>
      </w:pPr>
    </w:p>
    <w:p w14:paraId="6A65B8E9" w14:textId="77777777" w:rsidR="00785813" w:rsidRDefault="00785813" w:rsidP="007D1393">
      <w:pPr>
        <w:pStyle w:val="Sinespaciado"/>
        <w:jc w:val="both"/>
        <w:rPr>
          <w:rFonts w:ascii="Arial" w:hAnsi="Arial" w:cs="Arial"/>
          <w:color w:val="000000"/>
          <w:sz w:val="20"/>
          <w:szCs w:val="20"/>
          <w:lang w:val="es-MX"/>
        </w:rPr>
      </w:pPr>
    </w:p>
    <w:p w14:paraId="5B73A0FA" w14:textId="77777777" w:rsidR="00785813" w:rsidRDefault="00785813" w:rsidP="007D1393">
      <w:pPr>
        <w:pStyle w:val="Sinespaciado"/>
        <w:jc w:val="both"/>
        <w:rPr>
          <w:rFonts w:ascii="Arial" w:hAnsi="Arial" w:cs="Arial"/>
          <w:color w:val="000000"/>
          <w:sz w:val="20"/>
          <w:szCs w:val="20"/>
          <w:lang w:val="es-MX"/>
        </w:rPr>
      </w:pPr>
    </w:p>
    <w:tbl>
      <w:tblPr>
        <w:tblW w:w="10338" w:type="dxa"/>
        <w:tblInd w:w="-577" w:type="dxa"/>
        <w:tblCellMar>
          <w:left w:w="70" w:type="dxa"/>
          <w:right w:w="70" w:type="dxa"/>
        </w:tblCellMar>
        <w:tblLook w:val="04A0" w:firstRow="1" w:lastRow="0" w:firstColumn="1" w:lastColumn="0" w:noHBand="0" w:noVBand="1"/>
      </w:tblPr>
      <w:tblGrid>
        <w:gridCol w:w="1408"/>
        <w:gridCol w:w="885"/>
        <w:gridCol w:w="874"/>
        <w:gridCol w:w="1926"/>
        <w:gridCol w:w="5245"/>
      </w:tblGrid>
      <w:tr w:rsidR="008F7034" w:rsidRPr="008F7034" w14:paraId="204C0D65" w14:textId="77777777" w:rsidTr="008F7034">
        <w:trPr>
          <w:trHeight w:val="384"/>
        </w:trPr>
        <w:tc>
          <w:tcPr>
            <w:tcW w:w="10338" w:type="dxa"/>
            <w:gridSpan w:val="5"/>
            <w:tcBorders>
              <w:top w:val="single" w:sz="8" w:space="0" w:color="auto"/>
              <w:left w:val="single" w:sz="8" w:space="0" w:color="auto"/>
              <w:bottom w:val="single" w:sz="8" w:space="0" w:color="auto"/>
              <w:right w:val="single" w:sz="8" w:space="0" w:color="auto"/>
            </w:tcBorders>
            <w:shd w:val="clear" w:color="auto" w:fill="002060"/>
          </w:tcPr>
          <w:p w14:paraId="65379495" w14:textId="77777777" w:rsidR="008F7034" w:rsidRPr="008F7034" w:rsidRDefault="008F7034" w:rsidP="008F7034">
            <w:pPr>
              <w:spacing w:after="0" w:line="240" w:lineRule="auto"/>
              <w:jc w:val="center"/>
              <w:rPr>
                <w:rFonts w:ascii="Arial" w:eastAsia="Times New Roman" w:hAnsi="Arial" w:cs="Arial"/>
                <w:bCs/>
                <w:color w:val="0070C0"/>
                <w:sz w:val="20"/>
                <w:szCs w:val="20"/>
                <w:lang w:eastAsia="es-CO"/>
              </w:rPr>
            </w:pPr>
            <w:r w:rsidRPr="008F7034">
              <w:rPr>
                <w:rFonts w:ascii="Arial" w:eastAsia="Times New Roman" w:hAnsi="Arial" w:cs="Arial"/>
                <w:b/>
                <w:bCs/>
                <w:color w:val="FFFFFF"/>
                <w:sz w:val="20"/>
                <w:szCs w:val="20"/>
                <w:lang w:eastAsia="es-CO"/>
              </w:rPr>
              <w:t>Control de cambios</w:t>
            </w:r>
          </w:p>
        </w:tc>
      </w:tr>
      <w:tr w:rsidR="008F7034" w:rsidRPr="008F7034" w14:paraId="4BCD0493" w14:textId="77777777" w:rsidTr="008F7034">
        <w:trPr>
          <w:trHeight w:val="270"/>
        </w:trPr>
        <w:tc>
          <w:tcPr>
            <w:tcW w:w="10338" w:type="dxa"/>
            <w:gridSpan w:val="5"/>
            <w:tcBorders>
              <w:top w:val="single" w:sz="8" w:space="0" w:color="auto"/>
              <w:left w:val="nil"/>
              <w:bottom w:val="single" w:sz="8" w:space="0" w:color="auto"/>
              <w:right w:val="nil"/>
            </w:tcBorders>
          </w:tcPr>
          <w:p w14:paraId="20AA996F" w14:textId="77777777" w:rsidR="008F7034" w:rsidRPr="008F7034" w:rsidRDefault="008F7034" w:rsidP="008F7034">
            <w:pPr>
              <w:spacing w:after="0" w:line="240" w:lineRule="auto"/>
              <w:jc w:val="center"/>
              <w:rPr>
                <w:rFonts w:ascii="Arial" w:eastAsia="Times New Roman" w:hAnsi="Arial" w:cs="Arial"/>
                <w:b/>
                <w:color w:val="0070C0"/>
                <w:sz w:val="20"/>
                <w:szCs w:val="20"/>
                <w:lang w:eastAsia="es-CO"/>
              </w:rPr>
            </w:pPr>
          </w:p>
        </w:tc>
      </w:tr>
      <w:tr w:rsidR="008F7034" w:rsidRPr="008F7034" w14:paraId="4FBD475A" w14:textId="77777777" w:rsidTr="008F7034">
        <w:trPr>
          <w:trHeight w:val="525"/>
        </w:trPr>
        <w:tc>
          <w:tcPr>
            <w:tcW w:w="1408" w:type="dxa"/>
            <w:tcBorders>
              <w:top w:val="nil"/>
              <w:left w:val="single" w:sz="8" w:space="0" w:color="auto"/>
              <w:bottom w:val="nil"/>
              <w:right w:val="single" w:sz="4" w:space="0" w:color="auto"/>
            </w:tcBorders>
            <w:shd w:val="clear" w:color="auto" w:fill="002060"/>
            <w:vAlign w:val="center"/>
            <w:hideMark/>
          </w:tcPr>
          <w:p w14:paraId="13355FA9" w14:textId="77777777" w:rsidR="008F7034" w:rsidRPr="008F7034" w:rsidRDefault="008F7034" w:rsidP="008F7034">
            <w:pPr>
              <w:spacing w:after="0" w:line="240" w:lineRule="auto"/>
              <w:jc w:val="center"/>
              <w:rPr>
                <w:rFonts w:ascii="Arial" w:eastAsia="Times New Roman" w:hAnsi="Arial" w:cs="Arial"/>
                <w:bCs/>
                <w:color w:val="FFFFFF"/>
                <w:sz w:val="20"/>
                <w:szCs w:val="20"/>
                <w:lang w:eastAsia="es-CO"/>
              </w:rPr>
            </w:pPr>
            <w:r w:rsidRPr="008F7034">
              <w:rPr>
                <w:rFonts w:ascii="Arial" w:eastAsia="Times New Roman" w:hAnsi="Arial" w:cs="Arial"/>
                <w:b/>
                <w:bCs/>
                <w:color w:val="FFFFFF"/>
                <w:sz w:val="20"/>
                <w:szCs w:val="20"/>
                <w:lang w:eastAsia="es-CO"/>
              </w:rPr>
              <w:t xml:space="preserve">Fecha del cambio </w:t>
            </w:r>
          </w:p>
        </w:tc>
        <w:tc>
          <w:tcPr>
            <w:tcW w:w="885" w:type="dxa"/>
            <w:tcBorders>
              <w:top w:val="nil"/>
              <w:left w:val="nil"/>
              <w:bottom w:val="nil"/>
              <w:right w:val="single" w:sz="4" w:space="0" w:color="auto"/>
            </w:tcBorders>
            <w:shd w:val="clear" w:color="auto" w:fill="002060"/>
            <w:vAlign w:val="center"/>
          </w:tcPr>
          <w:p w14:paraId="01A38B39" w14:textId="77777777" w:rsidR="008F7034" w:rsidRPr="008F7034" w:rsidRDefault="008F7034" w:rsidP="008F7034">
            <w:pPr>
              <w:spacing w:after="0" w:line="240" w:lineRule="auto"/>
              <w:jc w:val="center"/>
              <w:rPr>
                <w:rFonts w:ascii="Arial" w:eastAsia="Times New Roman" w:hAnsi="Arial" w:cs="Arial"/>
                <w:bCs/>
                <w:color w:val="FFFFFF"/>
                <w:sz w:val="20"/>
                <w:szCs w:val="20"/>
                <w:lang w:eastAsia="es-CO"/>
              </w:rPr>
            </w:pPr>
            <w:r w:rsidRPr="008F7034">
              <w:rPr>
                <w:rFonts w:ascii="Arial" w:eastAsia="Times New Roman" w:hAnsi="Arial" w:cs="Arial"/>
                <w:b/>
                <w:bCs/>
                <w:color w:val="FFFFFF"/>
                <w:sz w:val="20"/>
                <w:szCs w:val="20"/>
                <w:lang w:eastAsia="es-CO"/>
              </w:rPr>
              <w:t>Versión anterior</w:t>
            </w:r>
          </w:p>
        </w:tc>
        <w:tc>
          <w:tcPr>
            <w:tcW w:w="874" w:type="dxa"/>
            <w:tcBorders>
              <w:top w:val="nil"/>
              <w:left w:val="single" w:sz="4" w:space="0" w:color="auto"/>
              <w:bottom w:val="nil"/>
              <w:right w:val="single" w:sz="4" w:space="0" w:color="auto"/>
            </w:tcBorders>
            <w:shd w:val="clear" w:color="auto" w:fill="002060"/>
            <w:vAlign w:val="center"/>
          </w:tcPr>
          <w:p w14:paraId="7A20BF5A" w14:textId="77777777" w:rsidR="008F7034" w:rsidRPr="008F7034" w:rsidRDefault="008F7034" w:rsidP="008F7034">
            <w:pPr>
              <w:spacing w:after="0" w:line="240" w:lineRule="auto"/>
              <w:jc w:val="center"/>
              <w:rPr>
                <w:rFonts w:ascii="Arial" w:eastAsia="Times New Roman" w:hAnsi="Arial" w:cs="Arial"/>
                <w:bCs/>
                <w:color w:val="FFFFFF"/>
                <w:sz w:val="20"/>
                <w:szCs w:val="20"/>
                <w:lang w:eastAsia="es-CO"/>
              </w:rPr>
            </w:pPr>
            <w:r w:rsidRPr="008F7034">
              <w:rPr>
                <w:rFonts w:ascii="Arial" w:eastAsia="Times New Roman" w:hAnsi="Arial" w:cs="Arial"/>
                <w:b/>
                <w:bCs/>
                <w:color w:val="FFFFFF"/>
                <w:sz w:val="20"/>
                <w:szCs w:val="20"/>
                <w:lang w:eastAsia="es-CO"/>
              </w:rPr>
              <w:t>Versión actual</w:t>
            </w:r>
          </w:p>
        </w:tc>
        <w:tc>
          <w:tcPr>
            <w:tcW w:w="1926" w:type="dxa"/>
            <w:tcBorders>
              <w:top w:val="nil"/>
              <w:left w:val="single" w:sz="4" w:space="0" w:color="auto"/>
              <w:bottom w:val="nil"/>
              <w:right w:val="single" w:sz="4" w:space="0" w:color="auto"/>
            </w:tcBorders>
            <w:shd w:val="clear" w:color="auto" w:fill="002060"/>
            <w:vAlign w:val="center"/>
          </w:tcPr>
          <w:p w14:paraId="5559E1FF" w14:textId="77777777" w:rsidR="008F7034" w:rsidRPr="008F7034" w:rsidRDefault="008F7034" w:rsidP="008F7034">
            <w:pPr>
              <w:spacing w:after="0" w:line="240" w:lineRule="auto"/>
              <w:jc w:val="center"/>
              <w:rPr>
                <w:rFonts w:ascii="Arial" w:eastAsia="Times New Roman" w:hAnsi="Arial" w:cs="Arial"/>
                <w:bCs/>
                <w:color w:val="FFFFFF"/>
                <w:sz w:val="20"/>
                <w:szCs w:val="20"/>
                <w:lang w:eastAsia="es-CO"/>
              </w:rPr>
            </w:pPr>
            <w:r w:rsidRPr="008F7034">
              <w:rPr>
                <w:rFonts w:ascii="Arial" w:eastAsia="Times New Roman" w:hAnsi="Arial" w:cs="Arial"/>
                <w:b/>
                <w:bCs/>
                <w:color w:val="FFFFFF"/>
                <w:sz w:val="20"/>
                <w:szCs w:val="20"/>
                <w:lang w:eastAsia="es-CO"/>
              </w:rPr>
              <w:t>Responsable del cambio</w:t>
            </w:r>
          </w:p>
        </w:tc>
        <w:tc>
          <w:tcPr>
            <w:tcW w:w="5245" w:type="dxa"/>
            <w:tcBorders>
              <w:top w:val="nil"/>
              <w:left w:val="nil"/>
              <w:bottom w:val="nil"/>
              <w:right w:val="single" w:sz="8" w:space="0" w:color="auto"/>
            </w:tcBorders>
            <w:shd w:val="clear" w:color="auto" w:fill="002060"/>
            <w:vAlign w:val="center"/>
            <w:hideMark/>
          </w:tcPr>
          <w:p w14:paraId="743FD437" w14:textId="77777777" w:rsidR="008F7034" w:rsidRPr="008F7034" w:rsidRDefault="008F7034" w:rsidP="008F7034">
            <w:pPr>
              <w:spacing w:after="0" w:line="240" w:lineRule="auto"/>
              <w:jc w:val="center"/>
              <w:rPr>
                <w:rFonts w:ascii="Arial" w:eastAsia="Times New Roman" w:hAnsi="Arial" w:cs="Arial"/>
                <w:bCs/>
                <w:color w:val="FFFFFF"/>
                <w:sz w:val="20"/>
                <w:szCs w:val="20"/>
                <w:lang w:eastAsia="es-CO"/>
              </w:rPr>
            </w:pPr>
            <w:r w:rsidRPr="008F7034">
              <w:rPr>
                <w:rFonts w:ascii="Arial" w:eastAsia="Times New Roman" w:hAnsi="Arial" w:cs="Arial"/>
                <w:b/>
                <w:bCs/>
                <w:color w:val="FFFFFF"/>
                <w:sz w:val="20"/>
                <w:szCs w:val="20"/>
                <w:lang w:eastAsia="es-CO"/>
              </w:rPr>
              <w:t>Descripción del cambio</w:t>
            </w:r>
          </w:p>
        </w:tc>
      </w:tr>
      <w:tr w:rsidR="008F7034" w:rsidRPr="008F7034" w14:paraId="3E177991" w14:textId="77777777" w:rsidTr="008F7034">
        <w:trPr>
          <w:trHeight w:val="255"/>
        </w:trPr>
        <w:tc>
          <w:tcPr>
            <w:tcW w:w="1408" w:type="dxa"/>
            <w:tcBorders>
              <w:top w:val="single" w:sz="8" w:space="0" w:color="auto"/>
              <w:left w:val="single" w:sz="8" w:space="0" w:color="auto"/>
              <w:bottom w:val="single" w:sz="4" w:space="0" w:color="auto"/>
              <w:right w:val="single" w:sz="4" w:space="0" w:color="auto"/>
            </w:tcBorders>
            <w:noWrap/>
            <w:vAlign w:val="center"/>
          </w:tcPr>
          <w:p w14:paraId="2B672DD3" w14:textId="6B61EBF3"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hAnsi="Arial" w:cs="Arial"/>
                <w:sz w:val="20"/>
                <w:szCs w:val="20"/>
              </w:rPr>
              <w:t>05/04/2021</w:t>
            </w:r>
          </w:p>
        </w:tc>
        <w:tc>
          <w:tcPr>
            <w:tcW w:w="885" w:type="dxa"/>
            <w:tcBorders>
              <w:top w:val="single" w:sz="8" w:space="0" w:color="auto"/>
              <w:left w:val="nil"/>
              <w:bottom w:val="single" w:sz="4" w:space="0" w:color="auto"/>
              <w:right w:val="single" w:sz="4" w:space="0" w:color="auto"/>
            </w:tcBorders>
            <w:vAlign w:val="center"/>
          </w:tcPr>
          <w:p w14:paraId="3055C13C" w14:textId="40BC4A9B"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eastAsia="Times New Roman" w:hAnsi="Arial" w:cs="Arial"/>
                <w:sz w:val="20"/>
                <w:szCs w:val="20"/>
                <w:lang w:eastAsia="es-CO"/>
              </w:rPr>
              <w:t>0</w:t>
            </w:r>
          </w:p>
        </w:tc>
        <w:tc>
          <w:tcPr>
            <w:tcW w:w="874" w:type="dxa"/>
            <w:tcBorders>
              <w:top w:val="single" w:sz="8" w:space="0" w:color="auto"/>
              <w:left w:val="single" w:sz="4" w:space="0" w:color="auto"/>
              <w:bottom w:val="single" w:sz="4" w:space="0" w:color="auto"/>
              <w:right w:val="single" w:sz="4" w:space="0" w:color="auto"/>
            </w:tcBorders>
            <w:vAlign w:val="center"/>
          </w:tcPr>
          <w:p w14:paraId="64E2DC82" w14:textId="5B8D24C8"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hAnsi="Arial" w:cs="Arial"/>
                <w:sz w:val="20"/>
                <w:szCs w:val="20"/>
              </w:rPr>
              <w:t>30 </w:t>
            </w:r>
          </w:p>
        </w:tc>
        <w:tc>
          <w:tcPr>
            <w:tcW w:w="1926" w:type="dxa"/>
            <w:tcBorders>
              <w:top w:val="single" w:sz="8" w:space="0" w:color="auto"/>
              <w:left w:val="single" w:sz="4" w:space="0" w:color="auto"/>
              <w:bottom w:val="single" w:sz="4" w:space="0" w:color="auto"/>
              <w:right w:val="single" w:sz="4" w:space="0" w:color="auto"/>
            </w:tcBorders>
            <w:noWrap/>
            <w:vAlign w:val="center"/>
          </w:tcPr>
          <w:p w14:paraId="6E324C87" w14:textId="77777777"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eastAsia="Times New Roman" w:hAnsi="Arial" w:cs="Arial"/>
                <w:bCs/>
                <w:sz w:val="20"/>
                <w:szCs w:val="20"/>
                <w:lang w:eastAsia="es-CO"/>
              </w:rPr>
              <w:t>Coordinador SIG-Q – Valentina</w:t>
            </w:r>
            <w:r w:rsidRPr="008F7034">
              <w:rPr>
                <w:rFonts w:ascii="Arial" w:eastAsia="Times New Roman" w:hAnsi="Arial" w:cs="Arial"/>
                <w:b/>
                <w:sz w:val="20"/>
                <w:szCs w:val="20"/>
                <w:lang w:eastAsia="es-CO"/>
              </w:rPr>
              <w:t xml:space="preserve"> </w:t>
            </w:r>
            <w:r w:rsidRPr="008F7034">
              <w:rPr>
                <w:rFonts w:ascii="Arial" w:eastAsia="Times New Roman" w:hAnsi="Arial" w:cs="Arial"/>
                <w:bCs/>
                <w:sz w:val="20"/>
                <w:szCs w:val="20"/>
                <w:lang w:eastAsia="es-CO"/>
              </w:rPr>
              <w:t>Diaz</w:t>
            </w:r>
            <w:r w:rsidRPr="008F7034">
              <w:rPr>
                <w:rFonts w:ascii="Arial" w:eastAsia="Times New Roman" w:hAnsi="Arial" w:cs="Arial"/>
                <w:b/>
                <w:sz w:val="20"/>
                <w:szCs w:val="20"/>
                <w:lang w:eastAsia="es-CO"/>
              </w:rPr>
              <w:t> </w:t>
            </w:r>
          </w:p>
        </w:tc>
        <w:tc>
          <w:tcPr>
            <w:tcW w:w="5245" w:type="dxa"/>
            <w:tcBorders>
              <w:top w:val="single" w:sz="8" w:space="0" w:color="auto"/>
              <w:left w:val="nil"/>
              <w:bottom w:val="single" w:sz="4" w:space="0" w:color="auto"/>
              <w:right w:val="single" w:sz="8" w:space="0" w:color="auto"/>
            </w:tcBorders>
            <w:noWrap/>
            <w:vAlign w:val="center"/>
          </w:tcPr>
          <w:p w14:paraId="1AAEC710" w14:textId="5AB30F2D" w:rsidR="008F7034" w:rsidRPr="008F7034" w:rsidRDefault="008F7034" w:rsidP="008F7034">
            <w:pPr>
              <w:spacing w:after="0" w:line="240" w:lineRule="auto"/>
              <w:jc w:val="both"/>
              <w:rPr>
                <w:rFonts w:ascii="Arial" w:eastAsia="Times New Roman" w:hAnsi="Arial" w:cs="Arial"/>
                <w:bCs/>
                <w:sz w:val="20"/>
                <w:szCs w:val="20"/>
                <w:lang w:eastAsia="es-CO"/>
              </w:rPr>
            </w:pPr>
            <w:r w:rsidRPr="00721E8F">
              <w:rPr>
                <w:rFonts w:ascii="Arial" w:hAnsi="Arial" w:cs="Arial"/>
                <w:sz w:val="20"/>
                <w:szCs w:val="20"/>
              </w:rPr>
              <w:t>Actualización de conformidad a los nuevos lineamientos del procedimiento de control de la información documentada.</w:t>
            </w:r>
          </w:p>
        </w:tc>
      </w:tr>
      <w:tr w:rsidR="008F7034" w:rsidRPr="008F7034" w14:paraId="5B0F1F56" w14:textId="77777777" w:rsidTr="008F7034">
        <w:trPr>
          <w:trHeight w:val="255"/>
        </w:trPr>
        <w:tc>
          <w:tcPr>
            <w:tcW w:w="1408" w:type="dxa"/>
            <w:tcBorders>
              <w:top w:val="nil"/>
              <w:left w:val="single" w:sz="8" w:space="0" w:color="auto"/>
              <w:bottom w:val="single" w:sz="4" w:space="0" w:color="auto"/>
              <w:right w:val="single" w:sz="4" w:space="0" w:color="auto"/>
            </w:tcBorders>
            <w:noWrap/>
            <w:vAlign w:val="center"/>
          </w:tcPr>
          <w:p w14:paraId="259F97D4" w14:textId="480E32FD"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hAnsi="Arial" w:cs="Arial"/>
                <w:sz w:val="20"/>
                <w:szCs w:val="20"/>
              </w:rPr>
              <w:t> 26/06/2023</w:t>
            </w:r>
          </w:p>
        </w:tc>
        <w:tc>
          <w:tcPr>
            <w:tcW w:w="885" w:type="dxa"/>
            <w:tcBorders>
              <w:top w:val="nil"/>
              <w:left w:val="nil"/>
              <w:bottom w:val="single" w:sz="4" w:space="0" w:color="auto"/>
              <w:right w:val="single" w:sz="4" w:space="0" w:color="auto"/>
            </w:tcBorders>
            <w:vAlign w:val="center"/>
          </w:tcPr>
          <w:p w14:paraId="769065EC" w14:textId="5FD864B9"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hAnsi="Arial" w:cs="Arial"/>
                <w:sz w:val="20"/>
                <w:szCs w:val="20"/>
              </w:rPr>
              <w:t>30 </w:t>
            </w:r>
          </w:p>
        </w:tc>
        <w:tc>
          <w:tcPr>
            <w:tcW w:w="874" w:type="dxa"/>
            <w:tcBorders>
              <w:top w:val="nil"/>
              <w:left w:val="single" w:sz="4" w:space="0" w:color="auto"/>
              <w:bottom w:val="single" w:sz="4" w:space="0" w:color="auto"/>
              <w:right w:val="single" w:sz="4" w:space="0" w:color="auto"/>
            </w:tcBorders>
            <w:vAlign w:val="center"/>
          </w:tcPr>
          <w:p w14:paraId="1CA2FAA2" w14:textId="2240B085"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hAnsi="Arial" w:cs="Arial"/>
                <w:sz w:val="20"/>
                <w:szCs w:val="20"/>
              </w:rPr>
              <w:t>31 </w:t>
            </w:r>
          </w:p>
        </w:tc>
        <w:tc>
          <w:tcPr>
            <w:tcW w:w="1926" w:type="dxa"/>
            <w:tcBorders>
              <w:top w:val="nil"/>
              <w:left w:val="single" w:sz="4" w:space="0" w:color="auto"/>
              <w:bottom w:val="single" w:sz="4" w:space="0" w:color="auto"/>
              <w:right w:val="single" w:sz="4" w:space="0" w:color="auto"/>
            </w:tcBorders>
            <w:noWrap/>
          </w:tcPr>
          <w:p w14:paraId="3375E1E8" w14:textId="77777777" w:rsidR="008F7034" w:rsidRPr="008F7034" w:rsidRDefault="008F7034" w:rsidP="008F7034">
            <w:pPr>
              <w:spacing w:after="0" w:line="240" w:lineRule="auto"/>
              <w:jc w:val="center"/>
              <w:rPr>
                <w:rFonts w:ascii="Arial" w:eastAsia="Times New Roman" w:hAnsi="Arial" w:cs="Arial"/>
                <w:bCs/>
                <w:sz w:val="20"/>
                <w:szCs w:val="20"/>
                <w:lang w:eastAsia="es-CO"/>
              </w:rPr>
            </w:pPr>
            <w:r w:rsidRPr="008F7034">
              <w:rPr>
                <w:rFonts w:ascii="Arial" w:eastAsia="Times New Roman" w:hAnsi="Arial" w:cs="Arial"/>
                <w:bCs/>
                <w:sz w:val="20"/>
                <w:szCs w:val="20"/>
                <w:lang w:eastAsia="es-CO"/>
              </w:rPr>
              <w:t>Coordinador SIG-Q – Valentina</w:t>
            </w:r>
            <w:r w:rsidRPr="008F7034">
              <w:rPr>
                <w:rFonts w:ascii="Arial" w:eastAsia="Times New Roman" w:hAnsi="Arial" w:cs="Arial"/>
                <w:b/>
                <w:sz w:val="20"/>
                <w:szCs w:val="20"/>
                <w:lang w:eastAsia="es-CO"/>
              </w:rPr>
              <w:t xml:space="preserve"> </w:t>
            </w:r>
            <w:r w:rsidRPr="008F7034">
              <w:rPr>
                <w:rFonts w:ascii="Arial" w:eastAsia="Times New Roman" w:hAnsi="Arial" w:cs="Arial"/>
                <w:bCs/>
                <w:sz w:val="20"/>
                <w:szCs w:val="20"/>
                <w:lang w:eastAsia="es-CO"/>
              </w:rPr>
              <w:t>Diaz</w:t>
            </w:r>
            <w:r w:rsidRPr="008F7034">
              <w:rPr>
                <w:rFonts w:ascii="Arial" w:eastAsia="Times New Roman" w:hAnsi="Arial" w:cs="Arial"/>
                <w:b/>
                <w:sz w:val="20"/>
                <w:szCs w:val="20"/>
                <w:lang w:eastAsia="es-CO"/>
              </w:rPr>
              <w:t> </w:t>
            </w:r>
          </w:p>
        </w:tc>
        <w:tc>
          <w:tcPr>
            <w:tcW w:w="5245" w:type="dxa"/>
            <w:tcBorders>
              <w:top w:val="nil"/>
              <w:left w:val="nil"/>
              <w:bottom w:val="single" w:sz="4" w:space="0" w:color="auto"/>
              <w:right w:val="single" w:sz="8" w:space="0" w:color="auto"/>
            </w:tcBorders>
            <w:noWrap/>
            <w:vAlign w:val="center"/>
          </w:tcPr>
          <w:p w14:paraId="4C685EF1" w14:textId="7301A6E4" w:rsidR="008F7034" w:rsidRPr="008F7034" w:rsidRDefault="008F7034" w:rsidP="008F7034">
            <w:pPr>
              <w:spacing w:after="0" w:line="240" w:lineRule="auto"/>
              <w:jc w:val="both"/>
              <w:rPr>
                <w:rFonts w:ascii="Arial" w:eastAsia="Times New Roman" w:hAnsi="Arial" w:cs="Arial"/>
                <w:bCs/>
                <w:sz w:val="20"/>
                <w:szCs w:val="20"/>
                <w:lang w:eastAsia="es-CO"/>
              </w:rPr>
            </w:pPr>
            <w:r w:rsidRPr="00721E8F">
              <w:rPr>
                <w:rFonts w:ascii="Arial" w:hAnsi="Arial" w:cs="Arial"/>
                <w:sz w:val="20"/>
                <w:szCs w:val="20"/>
              </w:rPr>
              <w:t xml:space="preserve">Se ajusta el logo de Sunrise y se revisa el documento quitando en donde se menciona </w:t>
            </w:r>
            <w:proofErr w:type="spellStart"/>
            <w:r w:rsidRPr="00721E8F">
              <w:rPr>
                <w:rFonts w:ascii="Arial" w:hAnsi="Arial" w:cs="Arial"/>
                <w:sz w:val="20"/>
                <w:szCs w:val="20"/>
              </w:rPr>
              <w:t>Schenker</w:t>
            </w:r>
            <w:proofErr w:type="spellEnd"/>
            <w:r w:rsidRPr="00721E8F">
              <w:rPr>
                <w:rFonts w:ascii="Arial" w:hAnsi="Arial" w:cs="Arial"/>
                <w:sz w:val="20"/>
                <w:szCs w:val="20"/>
              </w:rPr>
              <w:t>.</w:t>
            </w:r>
          </w:p>
        </w:tc>
      </w:tr>
      <w:tr w:rsidR="008F7034" w:rsidRPr="008F7034" w14:paraId="5089FB4E" w14:textId="77777777" w:rsidTr="008F7034">
        <w:trPr>
          <w:trHeight w:val="255"/>
        </w:trPr>
        <w:tc>
          <w:tcPr>
            <w:tcW w:w="1408" w:type="dxa"/>
            <w:tcBorders>
              <w:top w:val="nil"/>
              <w:left w:val="single" w:sz="8" w:space="0" w:color="auto"/>
              <w:bottom w:val="single" w:sz="4" w:space="0" w:color="auto"/>
              <w:right w:val="single" w:sz="4" w:space="0" w:color="auto"/>
            </w:tcBorders>
            <w:noWrap/>
            <w:vAlign w:val="center"/>
          </w:tcPr>
          <w:p w14:paraId="6E3213A3" w14:textId="4C951D40" w:rsidR="008F7034" w:rsidRPr="00613A04" w:rsidRDefault="00E4235C" w:rsidP="008F7034">
            <w:pPr>
              <w:spacing w:after="0" w:line="240" w:lineRule="auto"/>
              <w:jc w:val="center"/>
              <w:rPr>
                <w:rFonts w:ascii="Arial" w:eastAsia="Times New Roman" w:hAnsi="Arial" w:cs="Arial"/>
                <w:bCs/>
                <w:sz w:val="20"/>
                <w:szCs w:val="20"/>
                <w:lang w:eastAsia="es-CO"/>
              </w:rPr>
            </w:pPr>
            <w:r w:rsidRPr="00613A04">
              <w:rPr>
                <w:rFonts w:ascii="Arial" w:eastAsia="Times New Roman" w:hAnsi="Arial" w:cs="Arial"/>
                <w:sz w:val="20"/>
                <w:szCs w:val="20"/>
                <w:lang w:eastAsia="es-CO"/>
              </w:rPr>
              <w:t>29/09</w:t>
            </w:r>
            <w:r w:rsidR="008F7034" w:rsidRPr="00613A04">
              <w:rPr>
                <w:rFonts w:ascii="Arial" w:eastAsia="Times New Roman" w:hAnsi="Arial" w:cs="Arial"/>
                <w:sz w:val="20"/>
                <w:szCs w:val="20"/>
                <w:lang w:eastAsia="es-CO"/>
              </w:rPr>
              <w:t>/2025 </w:t>
            </w:r>
          </w:p>
        </w:tc>
        <w:tc>
          <w:tcPr>
            <w:tcW w:w="885" w:type="dxa"/>
            <w:tcBorders>
              <w:top w:val="nil"/>
              <w:left w:val="nil"/>
              <w:bottom w:val="single" w:sz="4" w:space="0" w:color="auto"/>
              <w:right w:val="single" w:sz="4" w:space="0" w:color="auto"/>
            </w:tcBorders>
            <w:vAlign w:val="center"/>
          </w:tcPr>
          <w:p w14:paraId="1228358D" w14:textId="77777777" w:rsidR="008F7034" w:rsidRPr="00613A04" w:rsidRDefault="008F7034" w:rsidP="008F7034">
            <w:pPr>
              <w:spacing w:after="0" w:line="240" w:lineRule="auto"/>
              <w:jc w:val="center"/>
              <w:rPr>
                <w:rFonts w:ascii="Arial" w:eastAsia="Times New Roman" w:hAnsi="Arial" w:cs="Arial"/>
                <w:bCs/>
                <w:sz w:val="20"/>
                <w:szCs w:val="20"/>
                <w:lang w:eastAsia="es-CO"/>
              </w:rPr>
            </w:pPr>
            <w:r w:rsidRPr="00613A04">
              <w:rPr>
                <w:rFonts w:ascii="Arial" w:eastAsia="Times New Roman" w:hAnsi="Arial" w:cs="Arial"/>
                <w:sz w:val="20"/>
                <w:szCs w:val="20"/>
                <w:lang w:eastAsia="es-CO"/>
              </w:rPr>
              <w:t>31</w:t>
            </w:r>
          </w:p>
        </w:tc>
        <w:tc>
          <w:tcPr>
            <w:tcW w:w="874" w:type="dxa"/>
            <w:tcBorders>
              <w:top w:val="nil"/>
              <w:left w:val="single" w:sz="4" w:space="0" w:color="auto"/>
              <w:bottom w:val="single" w:sz="4" w:space="0" w:color="auto"/>
              <w:right w:val="single" w:sz="4" w:space="0" w:color="auto"/>
            </w:tcBorders>
            <w:vAlign w:val="center"/>
          </w:tcPr>
          <w:p w14:paraId="2B9B13E7" w14:textId="77777777" w:rsidR="008F7034" w:rsidRPr="00613A04" w:rsidRDefault="008F7034" w:rsidP="008F7034">
            <w:pPr>
              <w:spacing w:after="0" w:line="240" w:lineRule="auto"/>
              <w:jc w:val="center"/>
              <w:rPr>
                <w:rFonts w:ascii="Arial" w:eastAsia="Times New Roman" w:hAnsi="Arial" w:cs="Arial"/>
                <w:bCs/>
                <w:sz w:val="20"/>
                <w:szCs w:val="20"/>
                <w:lang w:eastAsia="es-CO"/>
              </w:rPr>
            </w:pPr>
            <w:r w:rsidRPr="00613A04">
              <w:rPr>
                <w:rFonts w:ascii="Arial" w:eastAsia="Times New Roman" w:hAnsi="Arial" w:cs="Arial"/>
                <w:sz w:val="20"/>
                <w:szCs w:val="20"/>
                <w:lang w:eastAsia="es-CO"/>
              </w:rPr>
              <w:t>32 </w:t>
            </w:r>
          </w:p>
        </w:tc>
        <w:tc>
          <w:tcPr>
            <w:tcW w:w="1926" w:type="dxa"/>
            <w:tcBorders>
              <w:top w:val="nil"/>
              <w:left w:val="single" w:sz="4" w:space="0" w:color="auto"/>
              <w:bottom w:val="single" w:sz="4" w:space="0" w:color="auto"/>
              <w:right w:val="single" w:sz="4" w:space="0" w:color="auto"/>
            </w:tcBorders>
            <w:noWrap/>
          </w:tcPr>
          <w:p w14:paraId="775748CD" w14:textId="69EEB93C" w:rsidR="008F7034" w:rsidRPr="00613A04" w:rsidRDefault="00FD0732" w:rsidP="008F7034">
            <w:pPr>
              <w:spacing w:after="0" w:line="240" w:lineRule="auto"/>
              <w:jc w:val="center"/>
              <w:rPr>
                <w:rFonts w:ascii="Arial" w:eastAsia="Times New Roman" w:hAnsi="Arial" w:cs="Arial"/>
                <w:bCs/>
                <w:sz w:val="20"/>
                <w:szCs w:val="20"/>
                <w:lang w:eastAsia="es-CO"/>
              </w:rPr>
            </w:pPr>
            <w:r w:rsidRPr="00613A04">
              <w:rPr>
                <w:rFonts w:ascii="Arial" w:eastAsia="Times New Roman" w:hAnsi="Arial" w:cs="Arial"/>
                <w:bCs/>
                <w:sz w:val="20"/>
                <w:szCs w:val="20"/>
                <w:lang w:eastAsia="es-CO"/>
              </w:rPr>
              <w:t>Abogada externa</w:t>
            </w:r>
            <w:r w:rsidR="00B54D3E" w:rsidRPr="00613A04">
              <w:rPr>
                <w:rFonts w:ascii="Arial" w:eastAsia="Times New Roman" w:hAnsi="Arial" w:cs="Arial"/>
                <w:bCs/>
                <w:sz w:val="20"/>
                <w:szCs w:val="20"/>
                <w:lang w:eastAsia="es-CO"/>
              </w:rPr>
              <w:t xml:space="preserve"> -</w:t>
            </w:r>
            <w:r w:rsidR="008F7034" w:rsidRPr="00613A04">
              <w:rPr>
                <w:rFonts w:ascii="Arial" w:eastAsia="Times New Roman" w:hAnsi="Arial" w:cs="Arial"/>
                <w:bCs/>
                <w:sz w:val="20"/>
                <w:szCs w:val="20"/>
                <w:lang w:eastAsia="es-CO"/>
              </w:rPr>
              <w:t xml:space="preserve"> </w:t>
            </w:r>
            <w:r w:rsidR="00B54D3E" w:rsidRPr="00613A04">
              <w:rPr>
                <w:rFonts w:ascii="Arial" w:eastAsia="Times New Roman" w:hAnsi="Arial" w:cs="Arial"/>
                <w:bCs/>
                <w:sz w:val="20"/>
                <w:szCs w:val="20"/>
                <w:lang w:eastAsia="es-CO"/>
              </w:rPr>
              <w:t>Margarita</w:t>
            </w:r>
          </w:p>
        </w:tc>
        <w:tc>
          <w:tcPr>
            <w:tcW w:w="5245" w:type="dxa"/>
            <w:tcBorders>
              <w:top w:val="nil"/>
              <w:left w:val="nil"/>
              <w:bottom w:val="single" w:sz="4" w:space="0" w:color="auto"/>
              <w:right w:val="single" w:sz="8" w:space="0" w:color="auto"/>
            </w:tcBorders>
            <w:noWrap/>
            <w:vAlign w:val="center"/>
          </w:tcPr>
          <w:p w14:paraId="6A90D00A" w14:textId="381CF54B" w:rsidR="008F7034" w:rsidRPr="00613A04" w:rsidRDefault="00C72127" w:rsidP="008F7034">
            <w:pPr>
              <w:spacing w:after="0" w:line="240" w:lineRule="auto"/>
              <w:jc w:val="both"/>
              <w:rPr>
                <w:rFonts w:ascii="Arial" w:eastAsia="Times New Roman" w:hAnsi="Arial" w:cs="Arial"/>
                <w:bCs/>
                <w:sz w:val="20"/>
                <w:szCs w:val="20"/>
                <w:lang w:eastAsia="es-CO"/>
              </w:rPr>
            </w:pPr>
            <w:r w:rsidRPr="00613A04">
              <w:rPr>
                <w:rFonts w:ascii="Arial" w:eastAsia="Times New Roman" w:hAnsi="Arial" w:cs="Arial"/>
                <w:bCs/>
                <w:sz w:val="20"/>
                <w:szCs w:val="20"/>
                <w:lang w:eastAsia="es-CO"/>
              </w:rPr>
              <w:t>Se revisan y ajustan las condiciones contractuales que aplican a la agencia de carga internacional.</w:t>
            </w:r>
          </w:p>
        </w:tc>
      </w:tr>
      <w:tr w:rsidR="008F7034" w:rsidRPr="008F7034" w14:paraId="18B19D9B" w14:textId="77777777" w:rsidTr="008F7034">
        <w:trPr>
          <w:trHeight w:val="255"/>
        </w:trPr>
        <w:tc>
          <w:tcPr>
            <w:tcW w:w="1408" w:type="dxa"/>
            <w:tcBorders>
              <w:top w:val="nil"/>
              <w:left w:val="single" w:sz="8" w:space="0" w:color="auto"/>
              <w:bottom w:val="single" w:sz="4" w:space="0" w:color="auto"/>
              <w:right w:val="single" w:sz="4" w:space="0" w:color="auto"/>
            </w:tcBorders>
            <w:noWrap/>
            <w:vAlign w:val="center"/>
          </w:tcPr>
          <w:p w14:paraId="587AB9D9" w14:textId="547E71AF" w:rsidR="008F7034" w:rsidRPr="008F7034" w:rsidRDefault="008F7034" w:rsidP="008F7034">
            <w:pPr>
              <w:spacing w:after="0" w:line="240" w:lineRule="auto"/>
              <w:jc w:val="center"/>
              <w:rPr>
                <w:rFonts w:ascii="Arial" w:eastAsia="Times New Roman" w:hAnsi="Arial" w:cs="Arial"/>
                <w:bCs/>
                <w:sz w:val="20"/>
                <w:szCs w:val="20"/>
                <w:lang w:eastAsia="es-CO"/>
              </w:rPr>
            </w:pPr>
          </w:p>
        </w:tc>
        <w:tc>
          <w:tcPr>
            <w:tcW w:w="885" w:type="dxa"/>
            <w:tcBorders>
              <w:top w:val="nil"/>
              <w:left w:val="nil"/>
              <w:bottom w:val="single" w:sz="4" w:space="0" w:color="auto"/>
              <w:right w:val="single" w:sz="4" w:space="0" w:color="auto"/>
            </w:tcBorders>
            <w:vAlign w:val="center"/>
          </w:tcPr>
          <w:p w14:paraId="7738A3DA" w14:textId="76E89A90" w:rsidR="008F7034" w:rsidRPr="008F7034" w:rsidRDefault="008F7034" w:rsidP="008F7034">
            <w:pPr>
              <w:spacing w:after="0" w:line="240" w:lineRule="auto"/>
              <w:jc w:val="center"/>
              <w:rPr>
                <w:rFonts w:ascii="Arial" w:eastAsia="Times New Roman" w:hAnsi="Arial" w:cs="Arial"/>
                <w:bCs/>
                <w:sz w:val="20"/>
                <w:szCs w:val="20"/>
                <w:lang w:eastAsia="es-CO"/>
              </w:rPr>
            </w:pPr>
          </w:p>
        </w:tc>
        <w:tc>
          <w:tcPr>
            <w:tcW w:w="874" w:type="dxa"/>
            <w:tcBorders>
              <w:top w:val="nil"/>
              <w:left w:val="single" w:sz="4" w:space="0" w:color="auto"/>
              <w:bottom w:val="single" w:sz="4" w:space="0" w:color="auto"/>
              <w:right w:val="single" w:sz="4" w:space="0" w:color="auto"/>
            </w:tcBorders>
            <w:vAlign w:val="center"/>
          </w:tcPr>
          <w:p w14:paraId="52F2E339" w14:textId="1979F63F" w:rsidR="008F7034" w:rsidRPr="008F7034" w:rsidRDefault="008F7034" w:rsidP="008F7034">
            <w:pPr>
              <w:spacing w:after="0" w:line="240" w:lineRule="auto"/>
              <w:jc w:val="center"/>
              <w:rPr>
                <w:rFonts w:ascii="Arial" w:eastAsia="Times New Roman" w:hAnsi="Arial" w:cs="Arial"/>
                <w:bCs/>
                <w:sz w:val="20"/>
                <w:szCs w:val="20"/>
                <w:lang w:eastAsia="es-CO"/>
              </w:rPr>
            </w:pPr>
          </w:p>
        </w:tc>
        <w:tc>
          <w:tcPr>
            <w:tcW w:w="1926" w:type="dxa"/>
            <w:tcBorders>
              <w:top w:val="nil"/>
              <w:left w:val="single" w:sz="4" w:space="0" w:color="auto"/>
              <w:bottom w:val="single" w:sz="4" w:space="0" w:color="auto"/>
              <w:right w:val="single" w:sz="4" w:space="0" w:color="auto"/>
            </w:tcBorders>
            <w:noWrap/>
          </w:tcPr>
          <w:p w14:paraId="4B03D374" w14:textId="623EACD9" w:rsidR="008F7034" w:rsidRPr="008F7034" w:rsidRDefault="008F7034" w:rsidP="008F7034">
            <w:pPr>
              <w:spacing w:after="0" w:line="240" w:lineRule="auto"/>
              <w:jc w:val="center"/>
              <w:rPr>
                <w:rFonts w:ascii="Arial" w:eastAsia="Times New Roman" w:hAnsi="Arial" w:cs="Arial"/>
                <w:bCs/>
                <w:sz w:val="20"/>
                <w:szCs w:val="20"/>
                <w:lang w:eastAsia="es-CO"/>
              </w:rPr>
            </w:pPr>
          </w:p>
        </w:tc>
        <w:tc>
          <w:tcPr>
            <w:tcW w:w="5245" w:type="dxa"/>
            <w:tcBorders>
              <w:top w:val="nil"/>
              <w:left w:val="nil"/>
              <w:bottom w:val="single" w:sz="4" w:space="0" w:color="auto"/>
              <w:right w:val="single" w:sz="8" w:space="0" w:color="auto"/>
            </w:tcBorders>
            <w:noWrap/>
            <w:vAlign w:val="center"/>
          </w:tcPr>
          <w:p w14:paraId="6CD3E97F" w14:textId="7F6BB654" w:rsidR="008F7034" w:rsidRPr="008F7034" w:rsidRDefault="008F7034" w:rsidP="008F7034">
            <w:pPr>
              <w:spacing w:after="0" w:line="240" w:lineRule="auto"/>
              <w:jc w:val="both"/>
              <w:rPr>
                <w:rFonts w:ascii="Arial" w:eastAsia="Times New Roman" w:hAnsi="Arial" w:cs="Arial"/>
                <w:bCs/>
                <w:sz w:val="20"/>
                <w:szCs w:val="20"/>
                <w:lang w:eastAsia="es-CO"/>
              </w:rPr>
            </w:pPr>
          </w:p>
        </w:tc>
      </w:tr>
      <w:tr w:rsidR="008F7034" w:rsidRPr="008F7034" w14:paraId="13DDB21B" w14:textId="77777777" w:rsidTr="008F7034">
        <w:trPr>
          <w:trHeight w:val="255"/>
        </w:trPr>
        <w:tc>
          <w:tcPr>
            <w:tcW w:w="1408" w:type="dxa"/>
            <w:tcBorders>
              <w:top w:val="nil"/>
              <w:left w:val="single" w:sz="8" w:space="0" w:color="auto"/>
              <w:bottom w:val="single" w:sz="4" w:space="0" w:color="auto"/>
              <w:right w:val="single" w:sz="4" w:space="0" w:color="auto"/>
            </w:tcBorders>
            <w:noWrap/>
            <w:vAlign w:val="center"/>
          </w:tcPr>
          <w:p w14:paraId="70F80F82" w14:textId="5A939C96" w:rsidR="008F7034" w:rsidRPr="008F7034" w:rsidRDefault="008F7034" w:rsidP="008F7034">
            <w:pPr>
              <w:spacing w:after="0" w:line="240" w:lineRule="auto"/>
              <w:jc w:val="center"/>
              <w:rPr>
                <w:rFonts w:ascii="Arial" w:eastAsia="Times New Roman" w:hAnsi="Arial" w:cs="Arial"/>
                <w:bCs/>
                <w:color w:val="000000"/>
                <w:sz w:val="20"/>
                <w:szCs w:val="20"/>
                <w:lang w:eastAsia="es-CO"/>
              </w:rPr>
            </w:pPr>
          </w:p>
        </w:tc>
        <w:tc>
          <w:tcPr>
            <w:tcW w:w="885" w:type="dxa"/>
            <w:tcBorders>
              <w:top w:val="nil"/>
              <w:left w:val="nil"/>
              <w:bottom w:val="single" w:sz="4" w:space="0" w:color="auto"/>
              <w:right w:val="single" w:sz="4" w:space="0" w:color="auto"/>
            </w:tcBorders>
            <w:vAlign w:val="center"/>
          </w:tcPr>
          <w:p w14:paraId="7777E403" w14:textId="46E1AC16" w:rsidR="008F7034" w:rsidRPr="008F7034" w:rsidRDefault="008F7034" w:rsidP="008F7034">
            <w:pPr>
              <w:spacing w:after="0" w:line="240" w:lineRule="auto"/>
              <w:jc w:val="center"/>
              <w:rPr>
                <w:rFonts w:ascii="Arial" w:eastAsia="Times New Roman" w:hAnsi="Arial" w:cs="Arial"/>
                <w:bCs/>
                <w:color w:val="000000"/>
                <w:sz w:val="20"/>
                <w:szCs w:val="20"/>
                <w:lang w:eastAsia="es-CO"/>
              </w:rPr>
            </w:pPr>
          </w:p>
        </w:tc>
        <w:tc>
          <w:tcPr>
            <w:tcW w:w="874" w:type="dxa"/>
            <w:tcBorders>
              <w:top w:val="nil"/>
              <w:left w:val="single" w:sz="4" w:space="0" w:color="auto"/>
              <w:bottom w:val="single" w:sz="4" w:space="0" w:color="auto"/>
              <w:right w:val="single" w:sz="4" w:space="0" w:color="auto"/>
            </w:tcBorders>
            <w:vAlign w:val="center"/>
          </w:tcPr>
          <w:p w14:paraId="4D73359C" w14:textId="3DF04DB3" w:rsidR="008F7034" w:rsidRPr="008F7034" w:rsidRDefault="008F7034" w:rsidP="008F7034">
            <w:pPr>
              <w:spacing w:after="0" w:line="240" w:lineRule="auto"/>
              <w:jc w:val="center"/>
              <w:rPr>
                <w:rFonts w:ascii="Arial" w:eastAsia="Times New Roman" w:hAnsi="Arial" w:cs="Arial"/>
                <w:bCs/>
                <w:color w:val="000000"/>
                <w:sz w:val="20"/>
                <w:szCs w:val="20"/>
                <w:lang w:eastAsia="es-CO"/>
              </w:rPr>
            </w:pPr>
          </w:p>
        </w:tc>
        <w:tc>
          <w:tcPr>
            <w:tcW w:w="1926" w:type="dxa"/>
            <w:tcBorders>
              <w:top w:val="nil"/>
              <w:left w:val="single" w:sz="4" w:space="0" w:color="auto"/>
              <w:bottom w:val="single" w:sz="4" w:space="0" w:color="auto"/>
              <w:right w:val="single" w:sz="4" w:space="0" w:color="auto"/>
            </w:tcBorders>
            <w:noWrap/>
            <w:vAlign w:val="center"/>
          </w:tcPr>
          <w:p w14:paraId="57DC7883" w14:textId="468380C8" w:rsidR="008F7034" w:rsidRPr="008F7034" w:rsidRDefault="008F7034" w:rsidP="008F7034">
            <w:pPr>
              <w:spacing w:after="0" w:line="240" w:lineRule="auto"/>
              <w:jc w:val="center"/>
              <w:rPr>
                <w:rFonts w:ascii="Arial" w:eastAsia="Times New Roman" w:hAnsi="Arial" w:cs="Arial"/>
                <w:bCs/>
                <w:color w:val="000000"/>
                <w:sz w:val="20"/>
                <w:szCs w:val="20"/>
                <w:lang w:eastAsia="es-CO"/>
              </w:rPr>
            </w:pPr>
          </w:p>
        </w:tc>
        <w:tc>
          <w:tcPr>
            <w:tcW w:w="5245" w:type="dxa"/>
            <w:tcBorders>
              <w:top w:val="nil"/>
              <w:left w:val="nil"/>
              <w:bottom w:val="single" w:sz="4" w:space="0" w:color="auto"/>
              <w:right w:val="single" w:sz="8" w:space="0" w:color="auto"/>
            </w:tcBorders>
            <w:noWrap/>
            <w:vAlign w:val="center"/>
          </w:tcPr>
          <w:p w14:paraId="4008276F" w14:textId="11DC2BA8" w:rsidR="008F7034" w:rsidRPr="008F7034" w:rsidRDefault="008F7034" w:rsidP="008F7034">
            <w:pPr>
              <w:spacing w:after="0" w:line="240" w:lineRule="auto"/>
              <w:jc w:val="both"/>
              <w:rPr>
                <w:rFonts w:ascii="Arial" w:eastAsia="Times New Roman" w:hAnsi="Arial" w:cs="Arial"/>
                <w:bCs/>
                <w:color w:val="000000"/>
                <w:sz w:val="20"/>
                <w:szCs w:val="20"/>
                <w:lang w:eastAsia="es-CO"/>
              </w:rPr>
            </w:pPr>
          </w:p>
        </w:tc>
      </w:tr>
      <w:tr w:rsidR="008F7034" w:rsidRPr="008F7034" w14:paraId="3A642E2F" w14:textId="77777777" w:rsidTr="008F7034">
        <w:trPr>
          <w:trHeight w:val="255"/>
        </w:trPr>
        <w:tc>
          <w:tcPr>
            <w:tcW w:w="1408" w:type="dxa"/>
            <w:tcBorders>
              <w:top w:val="nil"/>
              <w:left w:val="single" w:sz="8" w:space="0" w:color="auto"/>
              <w:bottom w:val="single" w:sz="4" w:space="0" w:color="auto"/>
              <w:right w:val="single" w:sz="4" w:space="0" w:color="auto"/>
            </w:tcBorders>
            <w:noWrap/>
            <w:vAlign w:val="center"/>
          </w:tcPr>
          <w:p w14:paraId="3B06750C" w14:textId="58F751A2" w:rsidR="008F7034" w:rsidRPr="008F7034" w:rsidRDefault="008F7034" w:rsidP="008F7034">
            <w:pPr>
              <w:spacing w:after="0" w:line="240" w:lineRule="auto"/>
              <w:jc w:val="center"/>
              <w:rPr>
                <w:rFonts w:ascii="Arial" w:eastAsia="Times New Roman" w:hAnsi="Arial" w:cs="Arial"/>
                <w:bCs/>
                <w:color w:val="0070C0"/>
                <w:sz w:val="20"/>
                <w:szCs w:val="20"/>
                <w:lang w:eastAsia="es-CO"/>
              </w:rPr>
            </w:pPr>
          </w:p>
        </w:tc>
        <w:tc>
          <w:tcPr>
            <w:tcW w:w="885" w:type="dxa"/>
            <w:tcBorders>
              <w:top w:val="nil"/>
              <w:left w:val="nil"/>
              <w:bottom w:val="single" w:sz="4" w:space="0" w:color="auto"/>
              <w:right w:val="single" w:sz="4" w:space="0" w:color="auto"/>
            </w:tcBorders>
            <w:vAlign w:val="center"/>
          </w:tcPr>
          <w:p w14:paraId="01C532E4" w14:textId="46201CA2" w:rsidR="008F7034" w:rsidRPr="008F7034" w:rsidRDefault="008F7034" w:rsidP="008F7034">
            <w:pPr>
              <w:spacing w:after="0" w:line="240" w:lineRule="auto"/>
              <w:jc w:val="center"/>
              <w:rPr>
                <w:rFonts w:ascii="Arial" w:eastAsia="Times New Roman" w:hAnsi="Arial" w:cs="Arial"/>
                <w:bCs/>
                <w:color w:val="0070C0"/>
                <w:sz w:val="20"/>
                <w:szCs w:val="20"/>
                <w:lang w:eastAsia="es-CO"/>
              </w:rPr>
            </w:pPr>
          </w:p>
        </w:tc>
        <w:tc>
          <w:tcPr>
            <w:tcW w:w="874" w:type="dxa"/>
            <w:tcBorders>
              <w:top w:val="nil"/>
              <w:left w:val="single" w:sz="4" w:space="0" w:color="auto"/>
              <w:bottom w:val="single" w:sz="4" w:space="0" w:color="auto"/>
              <w:right w:val="single" w:sz="4" w:space="0" w:color="auto"/>
            </w:tcBorders>
            <w:vAlign w:val="center"/>
          </w:tcPr>
          <w:p w14:paraId="053E0D07" w14:textId="692EDEA4" w:rsidR="008F7034" w:rsidRPr="008F7034" w:rsidRDefault="008F7034" w:rsidP="008F7034">
            <w:pPr>
              <w:spacing w:after="0" w:line="240" w:lineRule="auto"/>
              <w:jc w:val="center"/>
              <w:rPr>
                <w:rFonts w:ascii="Arial" w:eastAsia="Times New Roman" w:hAnsi="Arial" w:cs="Arial"/>
                <w:bCs/>
                <w:color w:val="0070C0"/>
                <w:sz w:val="20"/>
                <w:szCs w:val="20"/>
                <w:lang w:eastAsia="es-CO"/>
              </w:rPr>
            </w:pPr>
          </w:p>
        </w:tc>
        <w:tc>
          <w:tcPr>
            <w:tcW w:w="1926" w:type="dxa"/>
            <w:tcBorders>
              <w:top w:val="nil"/>
              <w:left w:val="single" w:sz="4" w:space="0" w:color="auto"/>
              <w:bottom w:val="single" w:sz="4" w:space="0" w:color="auto"/>
              <w:right w:val="single" w:sz="4" w:space="0" w:color="auto"/>
            </w:tcBorders>
            <w:noWrap/>
            <w:vAlign w:val="center"/>
          </w:tcPr>
          <w:p w14:paraId="388681DD" w14:textId="31E2E9C4" w:rsidR="008F7034" w:rsidRPr="008F7034" w:rsidRDefault="008F7034" w:rsidP="008F7034">
            <w:pPr>
              <w:spacing w:after="0" w:line="240" w:lineRule="auto"/>
              <w:jc w:val="center"/>
              <w:rPr>
                <w:rFonts w:ascii="Arial" w:eastAsia="Times New Roman" w:hAnsi="Arial" w:cs="Arial"/>
                <w:bCs/>
                <w:color w:val="0070C0"/>
                <w:sz w:val="20"/>
                <w:szCs w:val="20"/>
                <w:lang w:eastAsia="es-CO"/>
              </w:rPr>
            </w:pPr>
          </w:p>
        </w:tc>
        <w:tc>
          <w:tcPr>
            <w:tcW w:w="5245" w:type="dxa"/>
            <w:tcBorders>
              <w:top w:val="nil"/>
              <w:left w:val="nil"/>
              <w:bottom w:val="single" w:sz="4" w:space="0" w:color="auto"/>
              <w:right w:val="single" w:sz="8" w:space="0" w:color="auto"/>
            </w:tcBorders>
            <w:noWrap/>
            <w:vAlign w:val="center"/>
          </w:tcPr>
          <w:p w14:paraId="1B30CE39" w14:textId="6BEB031A" w:rsidR="008F7034" w:rsidRPr="008F7034" w:rsidRDefault="008F7034" w:rsidP="008F7034">
            <w:pPr>
              <w:spacing w:after="0" w:line="240" w:lineRule="auto"/>
              <w:jc w:val="both"/>
              <w:rPr>
                <w:rFonts w:ascii="Arial" w:eastAsia="Times New Roman" w:hAnsi="Arial" w:cs="Arial"/>
                <w:bCs/>
                <w:color w:val="0070C0"/>
                <w:sz w:val="20"/>
                <w:szCs w:val="20"/>
                <w:lang w:eastAsia="es-CO"/>
              </w:rPr>
            </w:pPr>
          </w:p>
        </w:tc>
      </w:tr>
    </w:tbl>
    <w:p w14:paraId="7DF38AF5" w14:textId="77777777" w:rsidR="00785813" w:rsidRDefault="00785813" w:rsidP="007D1393">
      <w:pPr>
        <w:pStyle w:val="Sinespaciado"/>
        <w:jc w:val="both"/>
        <w:rPr>
          <w:rFonts w:ascii="Arial" w:hAnsi="Arial" w:cs="Arial"/>
          <w:color w:val="000000"/>
          <w:sz w:val="20"/>
          <w:szCs w:val="20"/>
          <w:lang w:val="es-MX"/>
        </w:rPr>
      </w:pPr>
    </w:p>
    <w:p w14:paraId="0326C7AD" w14:textId="77777777" w:rsidR="00785813" w:rsidRDefault="00785813" w:rsidP="007D1393">
      <w:pPr>
        <w:pStyle w:val="Sinespaciado"/>
        <w:jc w:val="both"/>
        <w:rPr>
          <w:rFonts w:ascii="Arial" w:hAnsi="Arial" w:cs="Arial"/>
          <w:color w:val="000000"/>
          <w:sz w:val="20"/>
          <w:szCs w:val="20"/>
          <w:lang w:val="es-MX"/>
        </w:rPr>
      </w:pPr>
    </w:p>
    <w:p w14:paraId="01C6F644" w14:textId="77777777" w:rsidR="00785813" w:rsidRDefault="00785813" w:rsidP="007D1393">
      <w:pPr>
        <w:pStyle w:val="Sinespaciado"/>
        <w:jc w:val="both"/>
        <w:rPr>
          <w:rFonts w:ascii="Arial" w:hAnsi="Arial" w:cs="Arial"/>
          <w:color w:val="000000"/>
          <w:sz w:val="20"/>
          <w:szCs w:val="20"/>
          <w:lang w:val="es-MX"/>
        </w:rPr>
      </w:pPr>
    </w:p>
    <w:p w14:paraId="48E24DF2" w14:textId="77777777" w:rsidR="00785813" w:rsidRDefault="00785813" w:rsidP="007D1393">
      <w:pPr>
        <w:pStyle w:val="Sinespaciado"/>
        <w:jc w:val="both"/>
        <w:rPr>
          <w:rFonts w:ascii="Arial" w:hAnsi="Arial" w:cs="Arial"/>
          <w:color w:val="000000"/>
          <w:sz w:val="20"/>
          <w:szCs w:val="20"/>
          <w:lang w:val="es-MX"/>
        </w:rPr>
      </w:pPr>
    </w:p>
    <w:p w14:paraId="2CD51314" w14:textId="77777777" w:rsidR="00785813" w:rsidRPr="001F70FB" w:rsidRDefault="00785813" w:rsidP="007D1393">
      <w:pPr>
        <w:pStyle w:val="Sinespaciado"/>
        <w:jc w:val="both"/>
        <w:rPr>
          <w:rFonts w:ascii="Arial" w:hAnsi="Arial" w:cs="Arial"/>
          <w:color w:val="000000"/>
          <w:sz w:val="20"/>
          <w:szCs w:val="20"/>
          <w:lang w:val="es-MX"/>
        </w:rPr>
      </w:pPr>
    </w:p>
    <w:sectPr w:rsidR="00785813" w:rsidRPr="001F70FB" w:rsidSect="00CB6241">
      <w:headerReference w:type="default" r:id="rId12"/>
      <w:footerReference w:type="default" r:id="rId13"/>
      <w:pgSz w:w="12240" w:h="15840" w:code="1"/>
      <w:pgMar w:top="702" w:right="7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6F10" w14:textId="77777777" w:rsidR="00263177" w:rsidRDefault="00263177" w:rsidP="004866A8">
      <w:pPr>
        <w:spacing w:after="0" w:line="240" w:lineRule="auto"/>
      </w:pPr>
      <w:r>
        <w:separator/>
      </w:r>
    </w:p>
  </w:endnote>
  <w:endnote w:type="continuationSeparator" w:id="0">
    <w:p w14:paraId="0F0EA937" w14:textId="77777777" w:rsidR="00263177" w:rsidRDefault="00263177" w:rsidP="0048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85E" w14:textId="77777777" w:rsidR="00A9207D" w:rsidRPr="00A9207D" w:rsidRDefault="00A9207D" w:rsidP="00A9207D">
    <w:pPr>
      <w:spacing w:after="0" w:line="240" w:lineRule="auto"/>
      <w:jc w:val="center"/>
      <w:rPr>
        <w:rFonts w:ascii="Arial" w:eastAsia="Times New Roman" w:hAnsi="Arial" w:cs="Arial"/>
        <w:bCs/>
        <w:i/>
        <w:iCs/>
        <w:sz w:val="16"/>
        <w:szCs w:val="20"/>
        <w:lang w:eastAsia="es-ES"/>
      </w:rPr>
    </w:pPr>
    <w:r w:rsidRPr="00A9207D">
      <w:rPr>
        <w:rFonts w:ascii="Arial" w:eastAsia="Times New Roman" w:hAnsi="Arial" w:cs="Arial"/>
        <w:bCs/>
        <w:i/>
        <w:iCs/>
        <w:sz w:val="16"/>
        <w:szCs w:val="20"/>
        <w:lang w:eastAsia="es-ES"/>
      </w:rPr>
      <w:t xml:space="preserve">Sunrise </w:t>
    </w:r>
    <w:proofErr w:type="gramStart"/>
    <w:r w:rsidRPr="00A9207D">
      <w:rPr>
        <w:rFonts w:ascii="Arial" w:eastAsia="Times New Roman" w:hAnsi="Arial" w:cs="Arial"/>
        <w:bCs/>
        <w:i/>
        <w:iCs/>
        <w:sz w:val="16"/>
        <w:szCs w:val="20"/>
        <w:lang w:eastAsia="es-ES"/>
      </w:rPr>
      <w:t>declara como</w:t>
    </w:r>
    <w:proofErr w:type="gramEnd"/>
    <w:r w:rsidRPr="00A9207D">
      <w:rPr>
        <w:rFonts w:ascii="Arial" w:eastAsia="Times New Roman" w:hAnsi="Arial" w:cs="Arial"/>
        <w:bCs/>
        <w:i/>
        <w:iCs/>
        <w:sz w:val="16"/>
        <w:szCs w:val="20"/>
        <w:lang w:eastAsia="es-ES"/>
      </w:rPr>
      <w:t xml:space="preserve"> única documentación valida la ubicada en la Intranet, toda copia de esta se declara</w:t>
    </w:r>
  </w:p>
  <w:p w14:paraId="7C7EED82" w14:textId="7D3A9168" w:rsidR="00A046B4" w:rsidRPr="00A9207D" w:rsidRDefault="00465AB6" w:rsidP="00465AB6">
    <w:pPr>
      <w:spacing w:after="100" w:afterAutospacing="1" w:line="240" w:lineRule="auto"/>
      <w:jc w:val="center"/>
    </w:pPr>
    <w:r>
      <w:rPr>
        <w:rFonts w:ascii="Arial" w:eastAsia="Times New Roman" w:hAnsi="Arial" w:cs="Arial"/>
        <w:b/>
        <w:bCs/>
        <w:i/>
        <w:iCs/>
        <w:sz w:val="16"/>
        <w:szCs w:val="20"/>
        <w:lang w:eastAsia="es-ES"/>
      </w:rPr>
      <w:t xml:space="preserve">                                                                            </w:t>
    </w:r>
    <w:r w:rsidR="00A9207D" w:rsidRPr="00A9207D">
      <w:rPr>
        <w:rFonts w:ascii="Arial" w:eastAsia="Times New Roman" w:hAnsi="Arial" w:cs="Arial"/>
        <w:b/>
        <w:bCs/>
        <w:i/>
        <w:iCs/>
        <w:sz w:val="16"/>
        <w:szCs w:val="20"/>
        <w:lang w:eastAsia="es-ES"/>
      </w:rPr>
      <w:t>COPIA NO CONTROLAD</w:t>
    </w:r>
    <w:r>
      <w:rPr>
        <w:rFonts w:ascii="Arial" w:eastAsia="Times New Roman" w:hAnsi="Arial" w:cs="Arial"/>
        <w:b/>
        <w:bCs/>
        <w:i/>
        <w:iCs/>
        <w:sz w:val="16"/>
        <w:szCs w:val="20"/>
        <w:lang w:eastAsia="es-ES"/>
      </w:rPr>
      <w:t>A</w:t>
    </w:r>
    <w:r>
      <w:rPr>
        <w:rFonts w:ascii="Arial" w:eastAsia="Times New Roman" w:hAnsi="Arial" w:cs="Arial"/>
        <w:b/>
        <w:bCs/>
        <w:i/>
        <w:iCs/>
        <w:sz w:val="16"/>
        <w:szCs w:val="20"/>
        <w:lang w:eastAsia="es-ES"/>
      </w:rPr>
      <w:tab/>
    </w:r>
    <w:r>
      <w:rPr>
        <w:rFonts w:ascii="Arial" w:eastAsia="Times New Roman" w:hAnsi="Arial" w:cs="Arial"/>
        <w:b/>
        <w:bCs/>
        <w:i/>
        <w:iCs/>
        <w:sz w:val="16"/>
        <w:szCs w:val="20"/>
        <w:lang w:eastAsia="es-ES"/>
      </w:rPr>
      <w:tab/>
    </w:r>
    <w:r>
      <w:rPr>
        <w:rFonts w:ascii="Arial" w:eastAsia="Times New Roman" w:hAnsi="Arial" w:cs="Arial"/>
        <w:b/>
        <w:bCs/>
        <w:i/>
        <w:iCs/>
        <w:sz w:val="16"/>
        <w:szCs w:val="20"/>
        <w:lang w:eastAsia="es-ES"/>
      </w:rPr>
      <w:tab/>
    </w:r>
    <w:r>
      <w:rPr>
        <w:rFonts w:ascii="Arial" w:eastAsia="Times New Roman" w:hAnsi="Arial" w:cs="Arial"/>
        <w:b/>
        <w:bCs/>
        <w:i/>
        <w:iCs/>
        <w:sz w:val="16"/>
        <w:szCs w:val="20"/>
        <w:lang w:eastAsia="es-ES"/>
      </w:rPr>
      <w:tab/>
    </w:r>
    <w:r>
      <w:rPr>
        <w:rFonts w:ascii="Arial" w:eastAsia="Times New Roman" w:hAnsi="Arial" w:cs="Arial"/>
        <w:b/>
        <w:bCs/>
        <w:i/>
        <w:iCs/>
        <w:sz w:val="16"/>
        <w:szCs w:val="20"/>
        <w:lang w:eastAsia="es-ES"/>
      </w:rPr>
      <w:tab/>
    </w:r>
    <w:sdt>
      <w:sdtPr>
        <w:id w:val="-806240328"/>
        <w:docPartObj>
          <w:docPartGallery w:val="Page Numbers (Bottom of Page)"/>
          <w:docPartUnique/>
        </w:docPartObj>
      </w:sdtPr>
      <w:sdtEndPr/>
      <w:sdtContent>
        <w:r w:rsidR="00FF65B5">
          <w:fldChar w:fldCharType="begin"/>
        </w:r>
        <w:r w:rsidR="00FF65B5">
          <w:instrText>PAGE   \* MERGEFORMAT</w:instrText>
        </w:r>
        <w:r w:rsidR="00FF65B5">
          <w:fldChar w:fldCharType="separate"/>
        </w:r>
        <w:r w:rsidR="00FF65B5">
          <w:rPr>
            <w:lang w:val="es-ES"/>
          </w:rPr>
          <w:t>2</w:t>
        </w:r>
        <w:r w:rsidR="00FF65B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C4BC" w14:textId="77777777" w:rsidR="00263177" w:rsidRDefault="00263177" w:rsidP="004866A8">
      <w:pPr>
        <w:spacing w:after="0" w:line="240" w:lineRule="auto"/>
      </w:pPr>
      <w:r>
        <w:separator/>
      </w:r>
    </w:p>
  </w:footnote>
  <w:footnote w:type="continuationSeparator" w:id="0">
    <w:p w14:paraId="468FFE2D" w14:textId="77777777" w:rsidR="00263177" w:rsidRDefault="00263177" w:rsidP="0048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B31B" w14:textId="41B7F5CE" w:rsidR="00A4412F" w:rsidRPr="00A4412F" w:rsidRDefault="007E1739" w:rsidP="00A4412F">
    <w:pPr>
      <w:pStyle w:val="Encabezado"/>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anchorId="5A9269FF" wp14:editId="1811391E">
          <wp:simplePos x="0" y="0"/>
          <wp:positionH relativeFrom="column">
            <wp:posOffset>4644390</wp:posOffset>
          </wp:positionH>
          <wp:positionV relativeFrom="paragraph">
            <wp:posOffset>-56515</wp:posOffset>
          </wp:positionV>
          <wp:extent cx="1581150" cy="338436"/>
          <wp:effectExtent l="0" t="0" r="0" b="5080"/>
          <wp:wrapNone/>
          <wp:docPr id="101683626" name="Imagen 10168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150" cy="338436"/>
                  </a:xfrm>
                  <a:prstGeom prst="rect">
                    <a:avLst/>
                  </a:prstGeom>
                  <a:noFill/>
                </pic:spPr>
              </pic:pic>
            </a:graphicData>
          </a:graphic>
          <wp14:sizeRelH relativeFrom="page">
            <wp14:pctWidth>0</wp14:pctWidth>
          </wp14:sizeRelH>
          <wp14:sizeRelV relativeFrom="page">
            <wp14:pctHeight>0</wp14:pctHeight>
          </wp14:sizeRelV>
        </wp:anchor>
      </w:drawing>
    </w:r>
    <w:r w:rsidR="00A4412F" w:rsidRPr="00A4412F">
      <w:rPr>
        <w:rFonts w:ascii="Arial" w:hAnsi="Arial" w:cs="Arial"/>
        <w:b/>
        <w:sz w:val="20"/>
        <w:szCs w:val="20"/>
      </w:rPr>
      <w:t>CONDICIONES CONTRACTUALES</w:t>
    </w:r>
  </w:p>
  <w:p w14:paraId="46B781B5" w14:textId="73A05772" w:rsidR="00A4412F" w:rsidRDefault="00A4412F" w:rsidP="00A4412F">
    <w:pPr>
      <w:pStyle w:val="Encabezado"/>
      <w:jc w:val="center"/>
      <w:rPr>
        <w:rFonts w:ascii="Arial" w:hAnsi="Arial" w:cs="Arial"/>
        <w:bCs/>
        <w:sz w:val="20"/>
        <w:szCs w:val="20"/>
        <w:lang w:val="en-US"/>
      </w:rPr>
    </w:pPr>
    <w:r>
      <w:rPr>
        <w:rFonts w:ascii="Arial" w:hAnsi="Arial" w:cs="Arial"/>
        <w:b/>
        <w:sz w:val="20"/>
        <w:szCs w:val="20"/>
      </w:rPr>
      <w:t xml:space="preserve">                                            </w:t>
    </w:r>
    <w:r w:rsidRPr="00A4412F">
      <w:rPr>
        <w:rFonts w:ascii="Arial" w:hAnsi="Arial" w:cs="Arial"/>
        <w:b/>
        <w:sz w:val="20"/>
        <w:szCs w:val="20"/>
      </w:rPr>
      <w:t>AGENCIAMIENTO DE CARGA INTERNACIONAL</w:t>
    </w:r>
    <w:r>
      <w:rPr>
        <w:rFonts w:ascii="Arial" w:hAnsi="Arial" w:cs="Arial"/>
        <w:b/>
        <w:sz w:val="20"/>
        <w:szCs w:val="20"/>
      </w:rPr>
      <w:t xml:space="preserve">      </w:t>
    </w:r>
    <w:r w:rsidRPr="00900434">
      <w:rPr>
        <w:rFonts w:ascii="Arial" w:hAnsi="Arial" w:cs="Arial"/>
        <w:bCs/>
        <w:sz w:val="20"/>
        <w:szCs w:val="20"/>
        <w:lang w:val="en-US"/>
      </w:rPr>
      <w:t>F-C-</w:t>
    </w:r>
    <w:proofErr w:type="gramStart"/>
    <w:r w:rsidRPr="00900434">
      <w:rPr>
        <w:rFonts w:ascii="Arial" w:hAnsi="Arial" w:cs="Arial"/>
        <w:bCs/>
        <w:sz w:val="20"/>
        <w:szCs w:val="20"/>
        <w:lang w:val="en-US"/>
      </w:rPr>
      <w:t xml:space="preserve">02  </w:t>
    </w:r>
    <w:r w:rsidRPr="006D5C9C">
      <w:rPr>
        <w:rFonts w:ascii="Arial" w:hAnsi="Arial" w:cs="Arial"/>
        <w:bCs/>
        <w:sz w:val="20"/>
        <w:szCs w:val="20"/>
        <w:lang w:val="en-US"/>
      </w:rPr>
      <w:t>V3</w:t>
    </w:r>
    <w:r w:rsidR="00943923" w:rsidRPr="006D5C9C">
      <w:rPr>
        <w:rFonts w:ascii="Arial" w:hAnsi="Arial" w:cs="Arial"/>
        <w:bCs/>
        <w:sz w:val="20"/>
        <w:szCs w:val="20"/>
        <w:lang w:val="en-US"/>
      </w:rPr>
      <w:t>2</w:t>
    </w:r>
    <w:r w:rsidRPr="006D5C9C">
      <w:rPr>
        <w:rFonts w:ascii="Arial" w:hAnsi="Arial" w:cs="Arial"/>
        <w:bCs/>
        <w:sz w:val="20"/>
        <w:szCs w:val="20"/>
        <w:lang w:val="en-US"/>
      </w:rPr>
      <w:t xml:space="preserve">  </w:t>
    </w:r>
    <w:r w:rsidR="001B4271" w:rsidRPr="006D5C9C">
      <w:rPr>
        <w:rFonts w:ascii="Arial" w:hAnsi="Arial" w:cs="Arial"/>
        <w:bCs/>
        <w:sz w:val="20"/>
        <w:szCs w:val="20"/>
        <w:lang w:val="en-US"/>
      </w:rPr>
      <w:t>2</w:t>
    </w:r>
    <w:r w:rsidR="00943923" w:rsidRPr="006D5C9C">
      <w:rPr>
        <w:rFonts w:ascii="Arial" w:hAnsi="Arial" w:cs="Arial"/>
        <w:bCs/>
        <w:sz w:val="20"/>
        <w:szCs w:val="20"/>
        <w:lang w:val="en-US"/>
      </w:rPr>
      <w:t>9</w:t>
    </w:r>
    <w:proofErr w:type="gramEnd"/>
    <w:r w:rsidR="004D5088" w:rsidRPr="006D5C9C">
      <w:rPr>
        <w:rFonts w:ascii="Arial" w:hAnsi="Arial" w:cs="Arial"/>
        <w:bCs/>
        <w:sz w:val="20"/>
        <w:szCs w:val="20"/>
        <w:lang w:val="en-US"/>
      </w:rPr>
      <w:t>/0</w:t>
    </w:r>
    <w:r w:rsidR="00943923" w:rsidRPr="006D5C9C">
      <w:rPr>
        <w:rFonts w:ascii="Arial" w:hAnsi="Arial" w:cs="Arial"/>
        <w:bCs/>
        <w:sz w:val="20"/>
        <w:szCs w:val="20"/>
        <w:lang w:val="en-US"/>
      </w:rPr>
      <w:t>9</w:t>
    </w:r>
    <w:r w:rsidR="004D5088" w:rsidRPr="006D5C9C">
      <w:rPr>
        <w:rFonts w:ascii="Arial" w:hAnsi="Arial" w:cs="Arial"/>
        <w:bCs/>
        <w:sz w:val="20"/>
        <w:szCs w:val="20"/>
        <w:lang w:val="en-US"/>
      </w:rPr>
      <w:t>/202</w:t>
    </w:r>
    <w:r w:rsidR="00943923" w:rsidRPr="006D5C9C">
      <w:rPr>
        <w:rFonts w:ascii="Arial" w:hAnsi="Arial" w:cs="Arial"/>
        <w:bCs/>
        <w:sz w:val="20"/>
        <w:szCs w:val="20"/>
        <w:lang w:val="en-US"/>
      </w:rPr>
      <w:t>5</w:t>
    </w:r>
  </w:p>
  <w:p w14:paraId="3F4CC785" w14:textId="77777777" w:rsidR="00900434" w:rsidRPr="00900434" w:rsidRDefault="00900434" w:rsidP="00A4412F">
    <w:pPr>
      <w:pStyle w:val="Encabezado"/>
      <w:jc w:val="center"/>
      <w:rPr>
        <w:rFonts w:ascii="Arial" w:hAnsi="Arial" w:cs="Arial"/>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218"/>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EB76F4"/>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F07343"/>
    <w:multiLevelType w:val="hybridMultilevel"/>
    <w:tmpl w:val="FAC85314"/>
    <w:lvl w:ilvl="0" w:tplc="EDF0D81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24396"/>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88449B"/>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407E25"/>
    <w:multiLevelType w:val="hybridMultilevel"/>
    <w:tmpl w:val="3788B7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6C69DC"/>
    <w:multiLevelType w:val="hybridMultilevel"/>
    <w:tmpl w:val="EB5A7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004A1A"/>
    <w:multiLevelType w:val="hybridMultilevel"/>
    <w:tmpl w:val="08FAA8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8E3877"/>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722497"/>
    <w:multiLevelType w:val="multilevel"/>
    <w:tmpl w:val="C81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D3B8E"/>
    <w:multiLevelType w:val="hybridMultilevel"/>
    <w:tmpl w:val="03786A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0D007A"/>
    <w:multiLevelType w:val="multilevel"/>
    <w:tmpl w:val="670CA7AE"/>
    <w:lvl w:ilvl="0">
      <w:start w:val="1"/>
      <w:numFmt w:val="lowerLetter"/>
      <w:lvlText w:val="%1."/>
      <w:lvlJc w:val="left"/>
      <w:pPr>
        <w:tabs>
          <w:tab w:val="num" w:pos="1068"/>
        </w:tabs>
        <w:ind w:left="1068" w:hanging="360"/>
      </w:pPr>
      <w:rPr>
        <w:rFonts w:hint="default"/>
        <w:b/>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2" w15:restartNumberingAfterBreak="0">
    <w:nsid w:val="3EDB1D9F"/>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396A4B"/>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7CA4B84"/>
    <w:multiLevelType w:val="hybridMultilevel"/>
    <w:tmpl w:val="9E7A18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6A286E"/>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0F5A9A"/>
    <w:multiLevelType w:val="hybridMultilevel"/>
    <w:tmpl w:val="2C8428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7979E0"/>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C24923"/>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736DF2"/>
    <w:multiLevelType w:val="multilevel"/>
    <w:tmpl w:val="635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71040"/>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6812F4"/>
    <w:multiLevelType w:val="hybridMultilevel"/>
    <w:tmpl w:val="9A4C0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0527DB"/>
    <w:multiLevelType w:val="multilevel"/>
    <w:tmpl w:val="670CA7AE"/>
    <w:lvl w:ilvl="0">
      <w:start w:val="1"/>
      <w:numFmt w:val="lowerLetter"/>
      <w:lvlText w:val="%1."/>
      <w:lvlJc w:val="left"/>
      <w:pPr>
        <w:tabs>
          <w:tab w:val="num" w:pos="1068"/>
        </w:tabs>
        <w:ind w:left="1068" w:hanging="360"/>
      </w:pPr>
      <w:rPr>
        <w:rFonts w:hint="default"/>
        <w:b/>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3" w15:restartNumberingAfterBreak="0">
    <w:nsid w:val="7AE733FC"/>
    <w:multiLevelType w:val="multilevel"/>
    <w:tmpl w:val="670CA7AE"/>
    <w:lvl w:ilvl="0">
      <w:start w:val="1"/>
      <w:numFmt w:val="lowerLetter"/>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BD43566"/>
    <w:multiLevelType w:val="hybridMultilevel"/>
    <w:tmpl w:val="B450E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977829"/>
    <w:multiLevelType w:val="hybridMultilevel"/>
    <w:tmpl w:val="6122EE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95339640">
    <w:abstractNumId w:val="9"/>
  </w:num>
  <w:num w:numId="2" w16cid:durableId="1944846627">
    <w:abstractNumId w:val="17"/>
  </w:num>
  <w:num w:numId="3" w16cid:durableId="1190483570">
    <w:abstractNumId w:val="18"/>
  </w:num>
  <w:num w:numId="4" w16cid:durableId="794641970">
    <w:abstractNumId w:val="24"/>
  </w:num>
  <w:num w:numId="5" w16cid:durableId="2023899812">
    <w:abstractNumId w:val="13"/>
  </w:num>
  <w:num w:numId="6" w16cid:durableId="85854498">
    <w:abstractNumId w:val="8"/>
  </w:num>
  <w:num w:numId="7" w16cid:durableId="591087196">
    <w:abstractNumId w:val="12"/>
  </w:num>
  <w:num w:numId="8" w16cid:durableId="1586306268">
    <w:abstractNumId w:val="15"/>
  </w:num>
  <w:num w:numId="9" w16cid:durableId="684751274">
    <w:abstractNumId w:val="0"/>
  </w:num>
  <w:num w:numId="10" w16cid:durableId="1385911959">
    <w:abstractNumId w:val="14"/>
  </w:num>
  <w:num w:numId="11" w16cid:durableId="1452674465">
    <w:abstractNumId w:val="1"/>
  </w:num>
  <w:num w:numId="12" w16cid:durableId="1108162574">
    <w:abstractNumId w:val="25"/>
  </w:num>
  <w:num w:numId="13" w16cid:durableId="2088572643">
    <w:abstractNumId w:val="5"/>
  </w:num>
  <w:num w:numId="14" w16cid:durableId="73017564">
    <w:abstractNumId w:val="16"/>
  </w:num>
  <w:num w:numId="15" w16cid:durableId="898125750">
    <w:abstractNumId w:val="20"/>
  </w:num>
  <w:num w:numId="16" w16cid:durableId="1117717699">
    <w:abstractNumId w:val="4"/>
  </w:num>
  <w:num w:numId="17" w16cid:durableId="91321663">
    <w:abstractNumId w:val="3"/>
  </w:num>
  <w:num w:numId="18" w16cid:durableId="93524395">
    <w:abstractNumId w:val="2"/>
  </w:num>
  <w:num w:numId="19" w16cid:durableId="302008987">
    <w:abstractNumId w:val="23"/>
  </w:num>
  <w:num w:numId="20" w16cid:durableId="1113868525">
    <w:abstractNumId w:val="11"/>
  </w:num>
  <w:num w:numId="21" w16cid:durableId="1357194909">
    <w:abstractNumId w:val="22"/>
  </w:num>
  <w:num w:numId="22" w16cid:durableId="556549847">
    <w:abstractNumId w:val="19"/>
  </w:num>
  <w:num w:numId="23" w16cid:durableId="2030524410">
    <w:abstractNumId w:val="21"/>
  </w:num>
  <w:num w:numId="24" w16cid:durableId="1077442740">
    <w:abstractNumId w:val="10"/>
  </w:num>
  <w:num w:numId="25" w16cid:durableId="836380427">
    <w:abstractNumId w:val="7"/>
  </w:num>
  <w:num w:numId="26" w16cid:durableId="2101633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kytlyQkTxGRvSBY/H0zWn4gPR4hOmvK1PaCDXGwVtBZOkwYFRZr90t1AcUS2Dpw0sC0HkAJ/+g2nw6O0zRWfDw==" w:salt="vWc3gHEERt6U9lnPhExc8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B"/>
    <w:rsid w:val="00003DC7"/>
    <w:rsid w:val="00004812"/>
    <w:rsid w:val="00011406"/>
    <w:rsid w:val="00015AEA"/>
    <w:rsid w:val="00035831"/>
    <w:rsid w:val="00037477"/>
    <w:rsid w:val="0003780A"/>
    <w:rsid w:val="000420FC"/>
    <w:rsid w:val="00043D60"/>
    <w:rsid w:val="00047C48"/>
    <w:rsid w:val="00050833"/>
    <w:rsid w:val="000570DA"/>
    <w:rsid w:val="00057607"/>
    <w:rsid w:val="0005769E"/>
    <w:rsid w:val="000576E7"/>
    <w:rsid w:val="00060BC9"/>
    <w:rsid w:val="00061445"/>
    <w:rsid w:val="00070048"/>
    <w:rsid w:val="000718BA"/>
    <w:rsid w:val="00072996"/>
    <w:rsid w:val="000864FE"/>
    <w:rsid w:val="00086D1A"/>
    <w:rsid w:val="00096B91"/>
    <w:rsid w:val="000A1694"/>
    <w:rsid w:val="000A1E91"/>
    <w:rsid w:val="000A4091"/>
    <w:rsid w:val="000B2C32"/>
    <w:rsid w:val="000B7130"/>
    <w:rsid w:val="000C20A3"/>
    <w:rsid w:val="000C2132"/>
    <w:rsid w:val="000C2DF9"/>
    <w:rsid w:val="000C79BA"/>
    <w:rsid w:val="000D09F1"/>
    <w:rsid w:val="000D5B71"/>
    <w:rsid w:val="000E21E0"/>
    <w:rsid w:val="00105A5D"/>
    <w:rsid w:val="00106C23"/>
    <w:rsid w:val="00112E77"/>
    <w:rsid w:val="001138F5"/>
    <w:rsid w:val="00121AC4"/>
    <w:rsid w:val="00121AF6"/>
    <w:rsid w:val="00125CC6"/>
    <w:rsid w:val="001261CE"/>
    <w:rsid w:val="0013075A"/>
    <w:rsid w:val="0013151D"/>
    <w:rsid w:val="00134723"/>
    <w:rsid w:val="0014159A"/>
    <w:rsid w:val="00145316"/>
    <w:rsid w:val="001562FF"/>
    <w:rsid w:val="00160A1C"/>
    <w:rsid w:val="00164E45"/>
    <w:rsid w:val="0016670F"/>
    <w:rsid w:val="001720E8"/>
    <w:rsid w:val="00172159"/>
    <w:rsid w:val="00173EFF"/>
    <w:rsid w:val="001829AE"/>
    <w:rsid w:val="001837BA"/>
    <w:rsid w:val="001A6675"/>
    <w:rsid w:val="001A679A"/>
    <w:rsid w:val="001B4271"/>
    <w:rsid w:val="001B5716"/>
    <w:rsid w:val="001B64AC"/>
    <w:rsid w:val="001C7F09"/>
    <w:rsid w:val="001D0F4F"/>
    <w:rsid w:val="001D24CD"/>
    <w:rsid w:val="001E1FD0"/>
    <w:rsid w:val="001E235D"/>
    <w:rsid w:val="001E29F7"/>
    <w:rsid w:val="001F70FB"/>
    <w:rsid w:val="002012DC"/>
    <w:rsid w:val="002025CC"/>
    <w:rsid w:val="00210192"/>
    <w:rsid w:val="00223A98"/>
    <w:rsid w:val="002262F1"/>
    <w:rsid w:val="00230163"/>
    <w:rsid w:val="00230351"/>
    <w:rsid w:val="00231532"/>
    <w:rsid w:val="00242FDD"/>
    <w:rsid w:val="0024481D"/>
    <w:rsid w:val="002459D5"/>
    <w:rsid w:val="00253705"/>
    <w:rsid w:val="00261BF8"/>
    <w:rsid w:val="00263177"/>
    <w:rsid w:val="00264FD4"/>
    <w:rsid w:val="0027176B"/>
    <w:rsid w:val="00273EC0"/>
    <w:rsid w:val="00281476"/>
    <w:rsid w:val="00292266"/>
    <w:rsid w:val="00292EB2"/>
    <w:rsid w:val="00297290"/>
    <w:rsid w:val="002A33E6"/>
    <w:rsid w:val="002A36A8"/>
    <w:rsid w:val="002A36C7"/>
    <w:rsid w:val="002A37CF"/>
    <w:rsid w:val="002B3D34"/>
    <w:rsid w:val="002B4672"/>
    <w:rsid w:val="002B7302"/>
    <w:rsid w:val="002D7526"/>
    <w:rsid w:val="002E0DD6"/>
    <w:rsid w:val="002E517C"/>
    <w:rsid w:val="002E5A8C"/>
    <w:rsid w:val="002F2919"/>
    <w:rsid w:val="002F4E93"/>
    <w:rsid w:val="00300332"/>
    <w:rsid w:val="00302947"/>
    <w:rsid w:val="00302C56"/>
    <w:rsid w:val="00303197"/>
    <w:rsid w:val="0030781F"/>
    <w:rsid w:val="00311268"/>
    <w:rsid w:val="00311750"/>
    <w:rsid w:val="00320FE3"/>
    <w:rsid w:val="00321453"/>
    <w:rsid w:val="00321FCB"/>
    <w:rsid w:val="003224DF"/>
    <w:rsid w:val="003247DF"/>
    <w:rsid w:val="00327147"/>
    <w:rsid w:val="00337999"/>
    <w:rsid w:val="003414B7"/>
    <w:rsid w:val="00345324"/>
    <w:rsid w:val="0034672B"/>
    <w:rsid w:val="00353334"/>
    <w:rsid w:val="00355D5E"/>
    <w:rsid w:val="003613EC"/>
    <w:rsid w:val="00364FE8"/>
    <w:rsid w:val="00370560"/>
    <w:rsid w:val="00370BFA"/>
    <w:rsid w:val="0037661D"/>
    <w:rsid w:val="00381449"/>
    <w:rsid w:val="00386E21"/>
    <w:rsid w:val="003A2C7B"/>
    <w:rsid w:val="003A4346"/>
    <w:rsid w:val="003A6917"/>
    <w:rsid w:val="003B129C"/>
    <w:rsid w:val="003D3EB8"/>
    <w:rsid w:val="003D5AEB"/>
    <w:rsid w:val="003E084C"/>
    <w:rsid w:val="003E14A0"/>
    <w:rsid w:val="003E3537"/>
    <w:rsid w:val="003E41C3"/>
    <w:rsid w:val="003F4473"/>
    <w:rsid w:val="003F5C2E"/>
    <w:rsid w:val="003F6721"/>
    <w:rsid w:val="004016BD"/>
    <w:rsid w:val="0040215D"/>
    <w:rsid w:val="004140C3"/>
    <w:rsid w:val="00423690"/>
    <w:rsid w:val="00426ABB"/>
    <w:rsid w:val="00430FA8"/>
    <w:rsid w:val="00433CA0"/>
    <w:rsid w:val="004343E5"/>
    <w:rsid w:val="0043484D"/>
    <w:rsid w:val="00440F64"/>
    <w:rsid w:val="004422B5"/>
    <w:rsid w:val="004423F9"/>
    <w:rsid w:val="00442998"/>
    <w:rsid w:val="00445C84"/>
    <w:rsid w:val="004530A4"/>
    <w:rsid w:val="0046138D"/>
    <w:rsid w:val="00465AB6"/>
    <w:rsid w:val="00466315"/>
    <w:rsid w:val="00473CB0"/>
    <w:rsid w:val="004761B9"/>
    <w:rsid w:val="004866A8"/>
    <w:rsid w:val="004905C6"/>
    <w:rsid w:val="004920ED"/>
    <w:rsid w:val="0049251E"/>
    <w:rsid w:val="004929CA"/>
    <w:rsid w:val="0049414B"/>
    <w:rsid w:val="0049589F"/>
    <w:rsid w:val="00495EB9"/>
    <w:rsid w:val="00496876"/>
    <w:rsid w:val="004A2241"/>
    <w:rsid w:val="004A7B0C"/>
    <w:rsid w:val="004B005C"/>
    <w:rsid w:val="004C2B59"/>
    <w:rsid w:val="004C614D"/>
    <w:rsid w:val="004D1567"/>
    <w:rsid w:val="004D4AD3"/>
    <w:rsid w:val="004D5088"/>
    <w:rsid w:val="004D56A8"/>
    <w:rsid w:val="004D5AE8"/>
    <w:rsid w:val="004D5C48"/>
    <w:rsid w:val="004D73A2"/>
    <w:rsid w:val="004E0022"/>
    <w:rsid w:val="004E3097"/>
    <w:rsid w:val="004F2D7B"/>
    <w:rsid w:val="004F6747"/>
    <w:rsid w:val="005006D7"/>
    <w:rsid w:val="00500BB2"/>
    <w:rsid w:val="0050641E"/>
    <w:rsid w:val="00506BB3"/>
    <w:rsid w:val="00510643"/>
    <w:rsid w:val="005119B5"/>
    <w:rsid w:val="005148D1"/>
    <w:rsid w:val="005260BC"/>
    <w:rsid w:val="00527931"/>
    <w:rsid w:val="00530909"/>
    <w:rsid w:val="00530CFD"/>
    <w:rsid w:val="00536256"/>
    <w:rsid w:val="00543BEF"/>
    <w:rsid w:val="00545DAE"/>
    <w:rsid w:val="00551D4F"/>
    <w:rsid w:val="00552F2C"/>
    <w:rsid w:val="00560C49"/>
    <w:rsid w:val="005651D6"/>
    <w:rsid w:val="00573335"/>
    <w:rsid w:val="00575BB7"/>
    <w:rsid w:val="00586618"/>
    <w:rsid w:val="0059099C"/>
    <w:rsid w:val="005933D4"/>
    <w:rsid w:val="00593777"/>
    <w:rsid w:val="00593902"/>
    <w:rsid w:val="005963FD"/>
    <w:rsid w:val="00596D98"/>
    <w:rsid w:val="0059767A"/>
    <w:rsid w:val="005A3833"/>
    <w:rsid w:val="005A7C4C"/>
    <w:rsid w:val="005B1CEF"/>
    <w:rsid w:val="005C2A98"/>
    <w:rsid w:val="005C33E5"/>
    <w:rsid w:val="005C4461"/>
    <w:rsid w:val="005E0EDE"/>
    <w:rsid w:val="005E3486"/>
    <w:rsid w:val="005E3E42"/>
    <w:rsid w:val="005E6A42"/>
    <w:rsid w:val="005E7E48"/>
    <w:rsid w:val="006034D8"/>
    <w:rsid w:val="006055A6"/>
    <w:rsid w:val="00610378"/>
    <w:rsid w:val="00611F88"/>
    <w:rsid w:val="006131FB"/>
    <w:rsid w:val="006132B7"/>
    <w:rsid w:val="00613A04"/>
    <w:rsid w:val="00617208"/>
    <w:rsid w:val="006175A4"/>
    <w:rsid w:val="00620BF7"/>
    <w:rsid w:val="006226F5"/>
    <w:rsid w:val="006237AB"/>
    <w:rsid w:val="00624386"/>
    <w:rsid w:val="0062475B"/>
    <w:rsid w:val="0062610A"/>
    <w:rsid w:val="0063579A"/>
    <w:rsid w:val="006463C7"/>
    <w:rsid w:val="00647359"/>
    <w:rsid w:val="006577A7"/>
    <w:rsid w:val="0066677A"/>
    <w:rsid w:val="00666951"/>
    <w:rsid w:val="00671400"/>
    <w:rsid w:val="006807FB"/>
    <w:rsid w:val="00685726"/>
    <w:rsid w:val="00692BBD"/>
    <w:rsid w:val="006969E1"/>
    <w:rsid w:val="006A2A0D"/>
    <w:rsid w:val="006B0F3B"/>
    <w:rsid w:val="006B5B7D"/>
    <w:rsid w:val="006C1E31"/>
    <w:rsid w:val="006C46B0"/>
    <w:rsid w:val="006C5EF2"/>
    <w:rsid w:val="006C7740"/>
    <w:rsid w:val="006C7A62"/>
    <w:rsid w:val="006D11EB"/>
    <w:rsid w:val="006D3EF7"/>
    <w:rsid w:val="006D572E"/>
    <w:rsid w:val="006D5C9C"/>
    <w:rsid w:val="006E254E"/>
    <w:rsid w:val="006F1D80"/>
    <w:rsid w:val="006F3DA4"/>
    <w:rsid w:val="006F4BCB"/>
    <w:rsid w:val="006F7A72"/>
    <w:rsid w:val="0071586C"/>
    <w:rsid w:val="0072199A"/>
    <w:rsid w:val="00721E8F"/>
    <w:rsid w:val="00724306"/>
    <w:rsid w:val="00732C72"/>
    <w:rsid w:val="00734154"/>
    <w:rsid w:val="00734502"/>
    <w:rsid w:val="0074165E"/>
    <w:rsid w:val="00746DFC"/>
    <w:rsid w:val="0074770A"/>
    <w:rsid w:val="00750CFE"/>
    <w:rsid w:val="00751833"/>
    <w:rsid w:val="00752176"/>
    <w:rsid w:val="007521DE"/>
    <w:rsid w:val="00752508"/>
    <w:rsid w:val="007551BC"/>
    <w:rsid w:val="00762D49"/>
    <w:rsid w:val="00764475"/>
    <w:rsid w:val="007647E5"/>
    <w:rsid w:val="0076554B"/>
    <w:rsid w:val="0078163B"/>
    <w:rsid w:val="007826FF"/>
    <w:rsid w:val="00785813"/>
    <w:rsid w:val="00785873"/>
    <w:rsid w:val="007861DD"/>
    <w:rsid w:val="00792D8E"/>
    <w:rsid w:val="007934A5"/>
    <w:rsid w:val="0079524C"/>
    <w:rsid w:val="00797AE2"/>
    <w:rsid w:val="007A6C39"/>
    <w:rsid w:val="007B7C59"/>
    <w:rsid w:val="007D1393"/>
    <w:rsid w:val="007E01B3"/>
    <w:rsid w:val="007E1739"/>
    <w:rsid w:val="007E23DF"/>
    <w:rsid w:val="007E2BD0"/>
    <w:rsid w:val="007E44DF"/>
    <w:rsid w:val="007E56DF"/>
    <w:rsid w:val="007F086A"/>
    <w:rsid w:val="007F0D4E"/>
    <w:rsid w:val="007F35E0"/>
    <w:rsid w:val="00800EEA"/>
    <w:rsid w:val="0080121D"/>
    <w:rsid w:val="00801733"/>
    <w:rsid w:val="00802FAB"/>
    <w:rsid w:val="0080599C"/>
    <w:rsid w:val="0081033C"/>
    <w:rsid w:val="00814F31"/>
    <w:rsid w:val="00815B48"/>
    <w:rsid w:val="0082059B"/>
    <w:rsid w:val="008238E7"/>
    <w:rsid w:val="008247AE"/>
    <w:rsid w:val="0082663F"/>
    <w:rsid w:val="00833F74"/>
    <w:rsid w:val="00837C41"/>
    <w:rsid w:val="0084234B"/>
    <w:rsid w:val="008468A7"/>
    <w:rsid w:val="008512DA"/>
    <w:rsid w:val="008573C0"/>
    <w:rsid w:val="008611FB"/>
    <w:rsid w:val="0087043D"/>
    <w:rsid w:val="00872690"/>
    <w:rsid w:val="0087699A"/>
    <w:rsid w:val="00877374"/>
    <w:rsid w:val="00892A30"/>
    <w:rsid w:val="0089787F"/>
    <w:rsid w:val="008A36FF"/>
    <w:rsid w:val="008A7387"/>
    <w:rsid w:val="008B0C84"/>
    <w:rsid w:val="008B1B25"/>
    <w:rsid w:val="008B358E"/>
    <w:rsid w:val="008B657E"/>
    <w:rsid w:val="008C3A15"/>
    <w:rsid w:val="008D1BF6"/>
    <w:rsid w:val="008D22E9"/>
    <w:rsid w:val="008D29F1"/>
    <w:rsid w:val="008D33C8"/>
    <w:rsid w:val="008D6539"/>
    <w:rsid w:val="008D73FE"/>
    <w:rsid w:val="008E029F"/>
    <w:rsid w:val="008E211F"/>
    <w:rsid w:val="008E2B8C"/>
    <w:rsid w:val="008E3F77"/>
    <w:rsid w:val="008E4AB9"/>
    <w:rsid w:val="008E4D37"/>
    <w:rsid w:val="008E78BA"/>
    <w:rsid w:val="008F1BC8"/>
    <w:rsid w:val="008F51D9"/>
    <w:rsid w:val="008F5981"/>
    <w:rsid w:val="008F66BE"/>
    <w:rsid w:val="008F6835"/>
    <w:rsid w:val="008F6E4D"/>
    <w:rsid w:val="008F7034"/>
    <w:rsid w:val="00900434"/>
    <w:rsid w:val="00903CDF"/>
    <w:rsid w:val="00910085"/>
    <w:rsid w:val="00910B28"/>
    <w:rsid w:val="00920758"/>
    <w:rsid w:val="009215F8"/>
    <w:rsid w:val="00926DA8"/>
    <w:rsid w:val="009270E6"/>
    <w:rsid w:val="00927B1E"/>
    <w:rsid w:val="00930A2A"/>
    <w:rsid w:val="00934808"/>
    <w:rsid w:val="00936D4A"/>
    <w:rsid w:val="00937AED"/>
    <w:rsid w:val="00937CEF"/>
    <w:rsid w:val="00941AE7"/>
    <w:rsid w:val="00942271"/>
    <w:rsid w:val="0094351F"/>
    <w:rsid w:val="00943923"/>
    <w:rsid w:val="00956E11"/>
    <w:rsid w:val="00963B99"/>
    <w:rsid w:val="0096734B"/>
    <w:rsid w:val="009677BE"/>
    <w:rsid w:val="00970D47"/>
    <w:rsid w:val="009741D0"/>
    <w:rsid w:val="00992255"/>
    <w:rsid w:val="0099321F"/>
    <w:rsid w:val="00994C05"/>
    <w:rsid w:val="00997420"/>
    <w:rsid w:val="00997643"/>
    <w:rsid w:val="00997ED4"/>
    <w:rsid w:val="009B0809"/>
    <w:rsid w:val="009B2AD8"/>
    <w:rsid w:val="009C391B"/>
    <w:rsid w:val="009D0028"/>
    <w:rsid w:val="009D071A"/>
    <w:rsid w:val="009D107B"/>
    <w:rsid w:val="009D5257"/>
    <w:rsid w:val="009E0160"/>
    <w:rsid w:val="009E3DF2"/>
    <w:rsid w:val="009E61F2"/>
    <w:rsid w:val="009E6272"/>
    <w:rsid w:val="009F1AF7"/>
    <w:rsid w:val="009F226F"/>
    <w:rsid w:val="009F2B26"/>
    <w:rsid w:val="00A046B4"/>
    <w:rsid w:val="00A06315"/>
    <w:rsid w:val="00A15DCA"/>
    <w:rsid w:val="00A25A68"/>
    <w:rsid w:val="00A25B54"/>
    <w:rsid w:val="00A26FD7"/>
    <w:rsid w:val="00A27C94"/>
    <w:rsid w:val="00A36D74"/>
    <w:rsid w:val="00A40A01"/>
    <w:rsid w:val="00A4412F"/>
    <w:rsid w:val="00A449C5"/>
    <w:rsid w:val="00A45326"/>
    <w:rsid w:val="00A60C0D"/>
    <w:rsid w:val="00A64365"/>
    <w:rsid w:val="00A66488"/>
    <w:rsid w:val="00A705AA"/>
    <w:rsid w:val="00A75EA8"/>
    <w:rsid w:val="00A76436"/>
    <w:rsid w:val="00A806F5"/>
    <w:rsid w:val="00A84A50"/>
    <w:rsid w:val="00A90F7C"/>
    <w:rsid w:val="00A9167C"/>
    <w:rsid w:val="00A9207D"/>
    <w:rsid w:val="00AA1CEC"/>
    <w:rsid w:val="00AB42F7"/>
    <w:rsid w:val="00AC0EAE"/>
    <w:rsid w:val="00AD0384"/>
    <w:rsid w:val="00AD56BC"/>
    <w:rsid w:val="00AD580F"/>
    <w:rsid w:val="00AD6C9D"/>
    <w:rsid w:val="00AE0FB1"/>
    <w:rsid w:val="00AE6D8D"/>
    <w:rsid w:val="00AF042F"/>
    <w:rsid w:val="00AF2EC0"/>
    <w:rsid w:val="00AF504C"/>
    <w:rsid w:val="00AF5AF5"/>
    <w:rsid w:val="00AF69D1"/>
    <w:rsid w:val="00B04205"/>
    <w:rsid w:val="00B06831"/>
    <w:rsid w:val="00B142DA"/>
    <w:rsid w:val="00B160BD"/>
    <w:rsid w:val="00B16AB3"/>
    <w:rsid w:val="00B218EA"/>
    <w:rsid w:val="00B21D8F"/>
    <w:rsid w:val="00B22985"/>
    <w:rsid w:val="00B264BB"/>
    <w:rsid w:val="00B30449"/>
    <w:rsid w:val="00B3293C"/>
    <w:rsid w:val="00B35E09"/>
    <w:rsid w:val="00B40463"/>
    <w:rsid w:val="00B4558C"/>
    <w:rsid w:val="00B46078"/>
    <w:rsid w:val="00B46CA7"/>
    <w:rsid w:val="00B51CB7"/>
    <w:rsid w:val="00B54D3E"/>
    <w:rsid w:val="00B57B7A"/>
    <w:rsid w:val="00B6032A"/>
    <w:rsid w:val="00B60CBB"/>
    <w:rsid w:val="00B61498"/>
    <w:rsid w:val="00B71F53"/>
    <w:rsid w:val="00B7378A"/>
    <w:rsid w:val="00B738CB"/>
    <w:rsid w:val="00B74D58"/>
    <w:rsid w:val="00B7504D"/>
    <w:rsid w:val="00B77589"/>
    <w:rsid w:val="00B93322"/>
    <w:rsid w:val="00B9760D"/>
    <w:rsid w:val="00BA3DA2"/>
    <w:rsid w:val="00BA53AF"/>
    <w:rsid w:val="00BA6CDF"/>
    <w:rsid w:val="00BB66C5"/>
    <w:rsid w:val="00BB6D04"/>
    <w:rsid w:val="00BC6527"/>
    <w:rsid w:val="00BC70BD"/>
    <w:rsid w:val="00BD1B73"/>
    <w:rsid w:val="00BD3751"/>
    <w:rsid w:val="00BD3A6B"/>
    <w:rsid w:val="00BE2C97"/>
    <w:rsid w:val="00BE4009"/>
    <w:rsid w:val="00BE491E"/>
    <w:rsid w:val="00BF7703"/>
    <w:rsid w:val="00C010D2"/>
    <w:rsid w:val="00C03792"/>
    <w:rsid w:val="00C03FB2"/>
    <w:rsid w:val="00C07009"/>
    <w:rsid w:val="00C11EAB"/>
    <w:rsid w:val="00C23FB5"/>
    <w:rsid w:val="00C240BF"/>
    <w:rsid w:val="00C27205"/>
    <w:rsid w:val="00C37913"/>
    <w:rsid w:val="00C47856"/>
    <w:rsid w:val="00C532F1"/>
    <w:rsid w:val="00C5367F"/>
    <w:rsid w:val="00C55730"/>
    <w:rsid w:val="00C60F0E"/>
    <w:rsid w:val="00C612BB"/>
    <w:rsid w:val="00C63DB5"/>
    <w:rsid w:val="00C72127"/>
    <w:rsid w:val="00C72AA8"/>
    <w:rsid w:val="00C72EF1"/>
    <w:rsid w:val="00C7454F"/>
    <w:rsid w:val="00C766AE"/>
    <w:rsid w:val="00C8569C"/>
    <w:rsid w:val="00C9473D"/>
    <w:rsid w:val="00C955EF"/>
    <w:rsid w:val="00C97BE5"/>
    <w:rsid w:val="00C97F39"/>
    <w:rsid w:val="00CA1C67"/>
    <w:rsid w:val="00CA5665"/>
    <w:rsid w:val="00CA58AF"/>
    <w:rsid w:val="00CB06F8"/>
    <w:rsid w:val="00CB21E3"/>
    <w:rsid w:val="00CB552E"/>
    <w:rsid w:val="00CB6241"/>
    <w:rsid w:val="00CB6AB5"/>
    <w:rsid w:val="00CC3871"/>
    <w:rsid w:val="00CC7CFC"/>
    <w:rsid w:val="00CE0387"/>
    <w:rsid w:val="00CE1943"/>
    <w:rsid w:val="00CF08B4"/>
    <w:rsid w:val="00CF3BEB"/>
    <w:rsid w:val="00CF40FA"/>
    <w:rsid w:val="00D063B3"/>
    <w:rsid w:val="00D0779F"/>
    <w:rsid w:val="00D101F1"/>
    <w:rsid w:val="00D10543"/>
    <w:rsid w:val="00D13F57"/>
    <w:rsid w:val="00D15D2C"/>
    <w:rsid w:val="00D2162A"/>
    <w:rsid w:val="00D219D2"/>
    <w:rsid w:val="00D258C4"/>
    <w:rsid w:val="00D34C2D"/>
    <w:rsid w:val="00D358C1"/>
    <w:rsid w:val="00D431DF"/>
    <w:rsid w:val="00D47594"/>
    <w:rsid w:val="00D50288"/>
    <w:rsid w:val="00D546C2"/>
    <w:rsid w:val="00D55677"/>
    <w:rsid w:val="00D55F89"/>
    <w:rsid w:val="00D63820"/>
    <w:rsid w:val="00D64858"/>
    <w:rsid w:val="00D64FC6"/>
    <w:rsid w:val="00D66D8D"/>
    <w:rsid w:val="00D81FAF"/>
    <w:rsid w:val="00D86879"/>
    <w:rsid w:val="00D909CB"/>
    <w:rsid w:val="00D94DA4"/>
    <w:rsid w:val="00DA3E3D"/>
    <w:rsid w:val="00DA7075"/>
    <w:rsid w:val="00DB3904"/>
    <w:rsid w:val="00DB391C"/>
    <w:rsid w:val="00DB72EB"/>
    <w:rsid w:val="00DC1539"/>
    <w:rsid w:val="00DC4C60"/>
    <w:rsid w:val="00DD3760"/>
    <w:rsid w:val="00DD6047"/>
    <w:rsid w:val="00DD797C"/>
    <w:rsid w:val="00DE3D06"/>
    <w:rsid w:val="00DE6294"/>
    <w:rsid w:val="00DF2958"/>
    <w:rsid w:val="00E03CE1"/>
    <w:rsid w:val="00E03E2A"/>
    <w:rsid w:val="00E1032C"/>
    <w:rsid w:val="00E10CA7"/>
    <w:rsid w:val="00E20622"/>
    <w:rsid w:val="00E2273C"/>
    <w:rsid w:val="00E242DF"/>
    <w:rsid w:val="00E24D64"/>
    <w:rsid w:val="00E30866"/>
    <w:rsid w:val="00E30BBA"/>
    <w:rsid w:val="00E311DF"/>
    <w:rsid w:val="00E31A3B"/>
    <w:rsid w:val="00E321D8"/>
    <w:rsid w:val="00E33D7B"/>
    <w:rsid w:val="00E36EBD"/>
    <w:rsid w:val="00E37C18"/>
    <w:rsid w:val="00E41FA9"/>
    <w:rsid w:val="00E4235C"/>
    <w:rsid w:val="00E42CC6"/>
    <w:rsid w:val="00E46260"/>
    <w:rsid w:val="00E56C1F"/>
    <w:rsid w:val="00E62326"/>
    <w:rsid w:val="00E6305F"/>
    <w:rsid w:val="00E6332B"/>
    <w:rsid w:val="00E67827"/>
    <w:rsid w:val="00E716D7"/>
    <w:rsid w:val="00E72FF6"/>
    <w:rsid w:val="00E73C5C"/>
    <w:rsid w:val="00E755B9"/>
    <w:rsid w:val="00E76E49"/>
    <w:rsid w:val="00E84458"/>
    <w:rsid w:val="00E85612"/>
    <w:rsid w:val="00E91A23"/>
    <w:rsid w:val="00E94B6F"/>
    <w:rsid w:val="00E9680E"/>
    <w:rsid w:val="00EA2329"/>
    <w:rsid w:val="00EA37D6"/>
    <w:rsid w:val="00EB5CD7"/>
    <w:rsid w:val="00EC0600"/>
    <w:rsid w:val="00EC0A30"/>
    <w:rsid w:val="00EC5FD0"/>
    <w:rsid w:val="00EC6E7E"/>
    <w:rsid w:val="00ED12DD"/>
    <w:rsid w:val="00EE50D8"/>
    <w:rsid w:val="00EE6F4A"/>
    <w:rsid w:val="00EF003E"/>
    <w:rsid w:val="00EF1D8D"/>
    <w:rsid w:val="00EF54BC"/>
    <w:rsid w:val="00EF553F"/>
    <w:rsid w:val="00EF679E"/>
    <w:rsid w:val="00F066D7"/>
    <w:rsid w:val="00F10A8A"/>
    <w:rsid w:val="00F11B83"/>
    <w:rsid w:val="00F14BBF"/>
    <w:rsid w:val="00F15D70"/>
    <w:rsid w:val="00F315A6"/>
    <w:rsid w:val="00F3513B"/>
    <w:rsid w:val="00F37858"/>
    <w:rsid w:val="00F4388B"/>
    <w:rsid w:val="00F555DC"/>
    <w:rsid w:val="00F622F9"/>
    <w:rsid w:val="00F6321C"/>
    <w:rsid w:val="00F63D6C"/>
    <w:rsid w:val="00F640C0"/>
    <w:rsid w:val="00F65430"/>
    <w:rsid w:val="00F71A90"/>
    <w:rsid w:val="00F724DE"/>
    <w:rsid w:val="00F74603"/>
    <w:rsid w:val="00F753F5"/>
    <w:rsid w:val="00F80583"/>
    <w:rsid w:val="00F82669"/>
    <w:rsid w:val="00F85E21"/>
    <w:rsid w:val="00F8704D"/>
    <w:rsid w:val="00F9360B"/>
    <w:rsid w:val="00F93E3D"/>
    <w:rsid w:val="00FA3B14"/>
    <w:rsid w:val="00FA627D"/>
    <w:rsid w:val="00FA6A36"/>
    <w:rsid w:val="00FB39A7"/>
    <w:rsid w:val="00FB41F9"/>
    <w:rsid w:val="00FC2C8D"/>
    <w:rsid w:val="00FC5C20"/>
    <w:rsid w:val="00FC6E1E"/>
    <w:rsid w:val="00FC7AC9"/>
    <w:rsid w:val="00FD0732"/>
    <w:rsid w:val="00FD26CA"/>
    <w:rsid w:val="00FD4294"/>
    <w:rsid w:val="00FD6777"/>
    <w:rsid w:val="00FF26D0"/>
    <w:rsid w:val="00FF567C"/>
    <w:rsid w:val="00FF65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808"/>
  <w15:chartTrackingRefBased/>
  <w15:docId w15:val="{DAB4CAE3-C67A-4187-AD6F-3AAC727B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B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672B"/>
    <w:rPr>
      <w:sz w:val="22"/>
      <w:szCs w:val="22"/>
      <w:lang w:eastAsia="en-US"/>
    </w:rPr>
  </w:style>
  <w:style w:type="character" w:styleId="Refdecomentario">
    <w:name w:val="annotation reference"/>
    <w:rsid w:val="006A2A0D"/>
    <w:rPr>
      <w:sz w:val="16"/>
      <w:szCs w:val="16"/>
    </w:rPr>
  </w:style>
  <w:style w:type="paragraph" w:styleId="Textocomentario">
    <w:name w:val="annotation text"/>
    <w:basedOn w:val="Normal"/>
    <w:link w:val="TextocomentarioCar"/>
    <w:rsid w:val="006A2A0D"/>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link w:val="Textocomentario"/>
    <w:rsid w:val="006A2A0D"/>
    <w:rPr>
      <w:rFonts w:ascii="Times New Roman" w:eastAsia="Times New Roman" w:hAnsi="Times New Roman"/>
      <w:lang w:val="es-ES" w:eastAsia="es-ES"/>
    </w:rPr>
  </w:style>
  <w:style w:type="character" w:styleId="Hipervnculo">
    <w:name w:val="Hyperlink"/>
    <w:uiPriority w:val="99"/>
    <w:unhideWhenUsed/>
    <w:rsid w:val="006A2A0D"/>
    <w:rPr>
      <w:color w:val="0000FF"/>
      <w:u w:val="single"/>
    </w:rPr>
  </w:style>
  <w:style w:type="paragraph" w:styleId="Prrafodelista">
    <w:name w:val="List Paragraph"/>
    <w:basedOn w:val="Normal"/>
    <w:uiPriority w:val="34"/>
    <w:qFormat/>
    <w:rsid w:val="006A2A0D"/>
    <w:pPr>
      <w:spacing w:after="0" w:line="240" w:lineRule="auto"/>
      <w:ind w:left="708"/>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A2A0D"/>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A2A0D"/>
    <w:rPr>
      <w:rFonts w:ascii="Tahoma" w:hAnsi="Tahoma" w:cs="Tahoma"/>
      <w:sz w:val="16"/>
      <w:szCs w:val="16"/>
      <w:lang w:eastAsia="en-US"/>
    </w:rPr>
  </w:style>
  <w:style w:type="character" w:styleId="Textoennegrita">
    <w:name w:val="Strong"/>
    <w:uiPriority w:val="22"/>
    <w:qFormat/>
    <w:rsid w:val="008573C0"/>
    <w:rPr>
      <w:b/>
      <w:bCs/>
    </w:rPr>
  </w:style>
  <w:style w:type="character" w:styleId="nfasissutil">
    <w:name w:val="Subtle Emphasis"/>
    <w:uiPriority w:val="19"/>
    <w:qFormat/>
    <w:rsid w:val="00617208"/>
    <w:rPr>
      <w:i/>
      <w:iCs/>
      <w:color w:val="808080"/>
    </w:rPr>
  </w:style>
  <w:style w:type="paragraph" w:styleId="Asuntodelcomentario">
    <w:name w:val="annotation subject"/>
    <w:basedOn w:val="Textocomentario"/>
    <w:next w:val="Textocomentario"/>
    <w:link w:val="AsuntodelcomentarioCar"/>
    <w:uiPriority w:val="99"/>
    <w:semiHidden/>
    <w:unhideWhenUsed/>
    <w:rsid w:val="00536256"/>
    <w:pPr>
      <w:spacing w:after="200" w:line="276" w:lineRule="auto"/>
    </w:pPr>
    <w:rPr>
      <w:b/>
      <w:bCs/>
      <w:lang w:eastAsia="en-US"/>
    </w:rPr>
  </w:style>
  <w:style w:type="character" w:customStyle="1" w:styleId="AsuntodelcomentarioCar">
    <w:name w:val="Asunto del comentario Car"/>
    <w:link w:val="Asuntodelcomentario"/>
    <w:uiPriority w:val="99"/>
    <w:semiHidden/>
    <w:rsid w:val="00536256"/>
    <w:rPr>
      <w:rFonts w:ascii="Times New Roman" w:eastAsia="Times New Roman" w:hAnsi="Times New Roman"/>
      <w:b/>
      <w:bCs/>
      <w:lang w:val="es-ES" w:eastAsia="en-US"/>
    </w:rPr>
  </w:style>
  <w:style w:type="paragraph" w:styleId="Encabezado">
    <w:name w:val="header"/>
    <w:basedOn w:val="Normal"/>
    <w:link w:val="EncabezadoCar"/>
    <w:unhideWhenUsed/>
    <w:rsid w:val="004866A8"/>
    <w:pPr>
      <w:tabs>
        <w:tab w:val="center" w:pos="4419"/>
        <w:tab w:val="right" w:pos="8838"/>
      </w:tabs>
    </w:pPr>
  </w:style>
  <w:style w:type="character" w:customStyle="1" w:styleId="EncabezadoCar">
    <w:name w:val="Encabezado Car"/>
    <w:link w:val="Encabezado"/>
    <w:rsid w:val="004866A8"/>
    <w:rPr>
      <w:sz w:val="22"/>
      <w:szCs w:val="22"/>
      <w:lang w:val="es-CO" w:eastAsia="en-US"/>
    </w:rPr>
  </w:style>
  <w:style w:type="paragraph" w:styleId="Piedepgina">
    <w:name w:val="footer"/>
    <w:basedOn w:val="Normal"/>
    <w:link w:val="PiedepginaCar"/>
    <w:uiPriority w:val="99"/>
    <w:unhideWhenUsed/>
    <w:rsid w:val="004866A8"/>
    <w:pPr>
      <w:tabs>
        <w:tab w:val="center" w:pos="4419"/>
        <w:tab w:val="right" w:pos="8838"/>
      </w:tabs>
    </w:pPr>
  </w:style>
  <w:style w:type="character" w:customStyle="1" w:styleId="PiedepginaCar">
    <w:name w:val="Pie de página Car"/>
    <w:link w:val="Piedepgina"/>
    <w:uiPriority w:val="99"/>
    <w:rsid w:val="004866A8"/>
    <w:rPr>
      <w:sz w:val="22"/>
      <w:szCs w:val="22"/>
      <w:lang w:val="es-CO" w:eastAsia="en-US"/>
    </w:rPr>
  </w:style>
  <w:style w:type="table" w:styleId="Tablaconcuadrcula">
    <w:name w:val="Table Grid"/>
    <w:basedOn w:val="Tablanormal"/>
    <w:uiPriority w:val="59"/>
    <w:rsid w:val="00E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825">
      <w:bodyDiv w:val="1"/>
      <w:marLeft w:val="0"/>
      <w:marRight w:val="0"/>
      <w:marTop w:val="0"/>
      <w:marBottom w:val="0"/>
      <w:divBdr>
        <w:top w:val="none" w:sz="0" w:space="0" w:color="auto"/>
        <w:left w:val="none" w:sz="0" w:space="0" w:color="auto"/>
        <w:bottom w:val="none" w:sz="0" w:space="0" w:color="auto"/>
        <w:right w:val="none" w:sz="0" w:space="0" w:color="auto"/>
      </w:divBdr>
    </w:div>
    <w:div w:id="821970328">
      <w:bodyDiv w:val="1"/>
      <w:marLeft w:val="0"/>
      <w:marRight w:val="0"/>
      <w:marTop w:val="0"/>
      <w:marBottom w:val="0"/>
      <w:divBdr>
        <w:top w:val="none" w:sz="0" w:space="0" w:color="auto"/>
        <w:left w:val="none" w:sz="0" w:space="0" w:color="auto"/>
        <w:bottom w:val="none" w:sz="0" w:space="0" w:color="auto"/>
        <w:right w:val="none" w:sz="0" w:space="0" w:color="auto"/>
      </w:divBdr>
      <w:divsChild>
        <w:div w:id="1397239529">
          <w:marLeft w:val="0"/>
          <w:marRight w:val="0"/>
          <w:marTop w:val="0"/>
          <w:marBottom w:val="0"/>
          <w:divBdr>
            <w:top w:val="none" w:sz="0" w:space="0" w:color="auto"/>
            <w:left w:val="none" w:sz="0" w:space="0" w:color="auto"/>
            <w:bottom w:val="none" w:sz="0" w:space="0" w:color="auto"/>
            <w:right w:val="none" w:sz="0" w:space="0" w:color="auto"/>
          </w:divBdr>
          <w:divsChild>
            <w:div w:id="959261568">
              <w:marLeft w:val="0"/>
              <w:marRight w:val="0"/>
              <w:marTop w:val="0"/>
              <w:marBottom w:val="0"/>
              <w:divBdr>
                <w:top w:val="none" w:sz="0" w:space="0" w:color="auto"/>
                <w:left w:val="none" w:sz="0" w:space="0" w:color="auto"/>
                <w:bottom w:val="none" w:sz="0" w:space="0" w:color="auto"/>
                <w:right w:val="none" w:sz="0" w:space="0" w:color="auto"/>
              </w:divBdr>
              <w:divsChild>
                <w:div w:id="1905949452">
                  <w:marLeft w:val="0"/>
                  <w:marRight w:val="0"/>
                  <w:marTop w:val="0"/>
                  <w:marBottom w:val="0"/>
                  <w:divBdr>
                    <w:top w:val="none" w:sz="0" w:space="0" w:color="auto"/>
                    <w:left w:val="none" w:sz="0" w:space="0" w:color="auto"/>
                    <w:bottom w:val="none" w:sz="0" w:space="0" w:color="auto"/>
                    <w:right w:val="none" w:sz="0" w:space="0" w:color="auto"/>
                  </w:divBdr>
                  <w:divsChild>
                    <w:div w:id="16869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560">
      <w:bodyDiv w:val="1"/>
      <w:marLeft w:val="0"/>
      <w:marRight w:val="0"/>
      <w:marTop w:val="0"/>
      <w:marBottom w:val="0"/>
      <w:divBdr>
        <w:top w:val="none" w:sz="0" w:space="0" w:color="auto"/>
        <w:left w:val="none" w:sz="0" w:space="0" w:color="auto"/>
        <w:bottom w:val="none" w:sz="0" w:space="0" w:color="auto"/>
        <w:right w:val="none" w:sz="0" w:space="0" w:color="auto"/>
      </w:divBdr>
    </w:div>
    <w:div w:id="11936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nriselg.com/carg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86C90DB56F02346B900FE63A9E3B587" ma:contentTypeVersion="10" ma:contentTypeDescription="Crear nuevo documento." ma:contentTypeScope="" ma:versionID="c98f84f81d68b141452c8c7818e5a1ac">
  <xsd:schema xmlns:xsd="http://www.w3.org/2001/XMLSchema" xmlns:xs="http://www.w3.org/2001/XMLSchema" xmlns:p="http://schemas.microsoft.com/office/2006/metadata/properties" xmlns:ns2="885f4bf7-38f9-4bac-beed-41a00ab63d23" xmlns:ns3="c09d91ab-7190-45a0-a353-be96bd917174" targetNamespace="http://schemas.microsoft.com/office/2006/metadata/properties" ma:root="true" ma:fieldsID="b2edd79f270890e691fe3a158cdc2169" ns2:_="" ns3:_="">
    <xsd:import namespace="885f4bf7-38f9-4bac-beed-41a00ab63d23"/>
    <xsd:import namespace="c09d91ab-7190-45a0-a353-be96bd917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f4bf7-38f9-4bac-beed-41a00ab63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d91ab-7190-45a0-a353-be96bd917174"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B074D-25DD-420C-966F-BB7B30691B3C}">
  <ds:schemaRefs>
    <ds:schemaRef ds:uri="http://schemas.openxmlformats.org/officeDocument/2006/bibliography"/>
  </ds:schemaRefs>
</ds:datastoreItem>
</file>

<file path=customXml/itemProps2.xml><?xml version="1.0" encoding="utf-8"?>
<ds:datastoreItem xmlns:ds="http://schemas.openxmlformats.org/officeDocument/2006/customXml" ds:itemID="{7699ED44-5292-4E67-866F-98C4AD277AF9}">
  <ds:schemaRefs>
    <ds:schemaRef ds:uri="http://schemas.microsoft.com/sharepoint/v3/contenttype/forms"/>
  </ds:schemaRefs>
</ds:datastoreItem>
</file>

<file path=customXml/itemProps3.xml><?xml version="1.0" encoding="utf-8"?>
<ds:datastoreItem xmlns:ds="http://schemas.openxmlformats.org/officeDocument/2006/customXml" ds:itemID="{6073C854-92D7-4893-9CDB-E4665E23C6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E5FFA-E858-40C6-A82F-7A5B10DF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f4bf7-38f9-4bac-beed-41a00ab63d23"/>
    <ds:schemaRef ds:uri="c09d91ab-7190-45a0-a353-be96bd91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3497</Words>
  <Characters>19235</Characters>
  <Application>Microsoft Office Word</Application>
  <DocSecurity>8</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Iregui</dc:creator>
  <cp:keywords/>
  <cp:lastModifiedBy>Valentina Diaz Moreno</cp:lastModifiedBy>
  <cp:revision>45</cp:revision>
  <cp:lastPrinted>2013-09-23T19:41:00Z</cp:lastPrinted>
  <dcterms:created xsi:type="dcterms:W3CDTF">2021-02-23T16:59:00Z</dcterms:created>
  <dcterms:modified xsi:type="dcterms:W3CDTF">2025-10-01T21:36:00Z</dcterms:modified>
</cp:coreProperties>
</file>